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C2" w:rsidRPr="00CD68C2" w:rsidRDefault="00CD68C2" w:rsidP="00CD68C2">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bookmarkStart w:id="0" w:name="_GoBack"/>
      <w:bookmarkEnd w:id="0"/>
    </w:p>
    <w:p w:rsidR="00CD68C2" w:rsidRPr="00CD68C2" w:rsidRDefault="00CD68C2" w:rsidP="00CD68C2">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Официальный перевод на русский язык</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КОНВЕНЦИЯ</w:t>
      </w: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от 15 ноября 1965 года</w:t>
      </w: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О ВРУЧЕНИИ ЗА ГРАНИЦЕЙ СУДЕБНЫХ И ВНЕСУДЕБНЫХ ДОКУМЕНТОВ</w:t>
      </w: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ПО ГРАЖДАНСКИМ ИЛИ ТОРГОВЫМ ДЕЛАМ</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Государства, подписавшие настоящую Конвенцию,</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стремлении принять меры для того, чтобы обеспечить своевременное доведение до сведения адресата судебных и внесудебных документов, подлежащих вручению за границей,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преисполненные намерения внести для этого улучшение в организацию судебной взаимопомощи путем упрощения и ускорения процедур,</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решили заключить Конвенцию в этих целях и согласились о нижеследующем:</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Настоящая Конвенция применяется в гражданских или торговых делах во всех случаях, при которых судебный или внесудебный документ необходимо направить для передачи или вручения за границей.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Конвенция не применяется, если адрес получателя документа не известен.</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ГЛАВА I. СУДЕБНЫЕ ДОКУМЕНТЫ</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 w:name="Par21"/>
      <w:bookmarkEnd w:id="1"/>
      <w:r w:rsidRPr="00CD68C2">
        <w:rPr>
          <w:rFonts w:ascii="Times New Roman" w:hAnsi="Times New Roman" w:cs="Times New Roman"/>
          <w:color w:val="000000" w:themeColor="text1"/>
          <w:sz w:val="24"/>
          <w:szCs w:val="24"/>
        </w:rPr>
        <w:t>Статья 2</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Каждое Договаривающееся Государство назначает 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 xml:space="preserve">, на который возлагается обязанность принимать и рассматривать запросы о вручении документов, поступающие из других Договаривающихся Государств, в соответствии с положениями статей с </w:t>
      </w:r>
      <w:hyperlink w:anchor="Par26" w:history="1">
        <w:r w:rsidRPr="00CD68C2">
          <w:rPr>
            <w:rFonts w:ascii="Times New Roman" w:hAnsi="Times New Roman" w:cs="Times New Roman"/>
            <w:color w:val="000000" w:themeColor="text1"/>
            <w:sz w:val="24"/>
            <w:szCs w:val="24"/>
          </w:rPr>
          <w:t>3</w:t>
        </w:r>
      </w:hyperlink>
      <w:r w:rsidRPr="00CD68C2">
        <w:rPr>
          <w:rFonts w:ascii="Times New Roman" w:hAnsi="Times New Roman" w:cs="Times New Roman"/>
          <w:color w:val="000000" w:themeColor="text1"/>
          <w:sz w:val="24"/>
          <w:szCs w:val="24"/>
        </w:rPr>
        <w:t xml:space="preserve"> по </w:t>
      </w:r>
      <w:hyperlink w:anchor="Par44" w:history="1">
        <w:r w:rsidRPr="00CD68C2">
          <w:rPr>
            <w:rFonts w:ascii="Times New Roman" w:hAnsi="Times New Roman" w:cs="Times New Roman"/>
            <w:color w:val="000000" w:themeColor="text1"/>
            <w:sz w:val="24"/>
            <w:szCs w:val="24"/>
          </w:rPr>
          <w:t>6</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Каждое государство определяет условия деятельности своего Центрального органа в соответствии со своим законодательством.</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 w:name="Par26"/>
      <w:bookmarkEnd w:id="2"/>
      <w:r w:rsidRPr="00CD68C2">
        <w:rPr>
          <w:rFonts w:ascii="Times New Roman" w:hAnsi="Times New Roman" w:cs="Times New Roman"/>
          <w:color w:val="000000" w:themeColor="text1"/>
          <w:sz w:val="24"/>
          <w:szCs w:val="24"/>
        </w:rPr>
        <w:t>Статья 3</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Орган или судебное должностное лицо, полномочное в соответствии с законодательством запрашивающего государства, направляет Центральному </w:t>
      </w:r>
      <w:hyperlink w:anchor="Par386" w:history="1">
        <w:r w:rsidRPr="00CD68C2">
          <w:rPr>
            <w:rFonts w:ascii="Times New Roman" w:hAnsi="Times New Roman" w:cs="Times New Roman"/>
            <w:color w:val="000000" w:themeColor="text1"/>
            <w:sz w:val="24"/>
            <w:szCs w:val="24"/>
          </w:rPr>
          <w:t>органу</w:t>
        </w:r>
      </w:hyperlink>
      <w:r w:rsidRPr="00CD68C2">
        <w:rPr>
          <w:rFonts w:ascii="Times New Roman" w:hAnsi="Times New Roman" w:cs="Times New Roman"/>
          <w:color w:val="000000" w:themeColor="text1"/>
          <w:sz w:val="24"/>
          <w:szCs w:val="24"/>
        </w:rPr>
        <w:t xml:space="preserve"> запрашиваемого государства запрос, составленный в соответствии с </w:t>
      </w:r>
      <w:hyperlink w:anchor="Par225" w:history="1">
        <w:r w:rsidRPr="00CD68C2">
          <w:rPr>
            <w:rFonts w:ascii="Times New Roman" w:hAnsi="Times New Roman" w:cs="Times New Roman"/>
            <w:color w:val="000000" w:themeColor="text1"/>
            <w:sz w:val="24"/>
            <w:szCs w:val="24"/>
          </w:rPr>
          <w:t>образцом</w:t>
        </w:r>
      </w:hyperlink>
      <w:r w:rsidRPr="00CD68C2">
        <w:rPr>
          <w:rFonts w:ascii="Times New Roman" w:hAnsi="Times New Roman" w:cs="Times New Roman"/>
          <w:color w:val="000000" w:themeColor="text1"/>
          <w:sz w:val="24"/>
          <w:szCs w:val="24"/>
        </w:rPr>
        <w:t>, прилагаемым к настоящей Конвенции, без необходимости легализации или выполнения других эквивалентных формальностей.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3" w:name="Par29"/>
      <w:bookmarkEnd w:id="3"/>
      <w:r w:rsidRPr="00CD68C2">
        <w:rPr>
          <w:rFonts w:ascii="Times New Roman" w:hAnsi="Times New Roman" w:cs="Times New Roman"/>
          <w:color w:val="000000" w:themeColor="text1"/>
          <w:sz w:val="24"/>
          <w:szCs w:val="24"/>
        </w:rPr>
        <w:t>К запросу прилагается документ, подлежащий вручению, или его копия. Запрос и документ представляются в двух экземплярах.</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4</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 xml:space="preserve">Если 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 xml:space="preserve"> считает, что запрос не соответствует требованиям настоящей Конвенции, он незамедлительно извещает об этом заявителя с подробным изложением своих замечаний к запросу.</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4" w:name="Par35"/>
      <w:bookmarkEnd w:id="4"/>
      <w:r w:rsidRPr="00CD68C2">
        <w:rPr>
          <w:rFonts w:ascii="Times New Roman" w:hAnsi="Times New Roman" w:cs="Times New Roman"/>
          <w:color w:val="000000" w:themeColor="text1"/>
          <w:sz w:val="24"/>
          <w:szCs w:val="24"/>
        </w:rPr>
        <w:t>Статья 5</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 w:name="Par37"/>
      <w:bookmarkEnd w:id="5"/>
      <w:r w:rsidRPr="00CD68C2">
        <w:rPr>
          <w:rFonts w:ascii="Times New Roman" w:hAnsi="Times New Roman" w:cs="Times New Roman"/>
          <w:color w:val="000000" w:themeColor="text1"/>
          <w:sz w:val="24"/>
          <w:szCs w:val="24"/>
        </w:rPr>
        <w:t xml:space="preserve">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 xml:space="preserve"> запрашиваемого государства вручает или доставляет документ самостоятельно или иным образом обеспечивает его вручение:</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6" w:name="Par38"/>
      <w:bookmarkEnd w:id="6"/>
      <w:r w:rsidRPr="00CD68C2">
        <w:rPr>
          <w:rFonts w:ascii="Times New Roman" w:hAnsi="Times New Roman" w:cs="Times New Roman"/>
          <w:color w:val="000000" w:themeColor="text1"/>
          <w:sz w:val="24"/>
          <w:szCs w:val="24"/>
        </w:rPr>
        <w:t>a) либо в порядке, предусмотренном законодательством этого государства для вручения или доставки совершенных в нем документов лицам, находящимся на его территории;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7" w:name="Par39"/>
      <w:bookmarkEnd w:id="7"/>
      <w:r w:rsidRPr="00CD68C2">
        <w:rPr>
          <w:rFonts w:ascii="Times New Roman" w:hAnsi="Times New Roman" w:cs="Times New Roman"/>
          <w:color w:val="000000" w:themeColor="text1"/>
          <w:sz w:val="24"/>
          <w:szCs w:val="24"/>
        </w:rPr>
        <w:t>b) либо, по ходатайству заявителя, в особом порядке, если такой порядок не является несовместимым с законодательством запрашиваемого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8" w:name="Par40"/>
      <w:bookmarkEnd w:id="8"/>
      <w:r w:rsidRPr="00CD68C2">
        <w:rPr>
          <w:rFonts w:ascii="Times New Roman" w:hAnsi="Times New Roman" w:cs="Times New Roman"/>
          <w:color w:val="000000" w:themeColor="text1"/>
          <w:sz w:val="24"/>
          <w:szCs w:val="24"/>
        </w:rPr>
        <w:t xml:space="preserve">За исключением случая, предусмотренного в </w:t>
      </w:r>
      <w:hyperlink w:anchor="Par39" w:history="1">
        <w:r w:rsidRPr="00CD68C2">
          <w:rPr>
            <w:rFonts w:ascii="Times New Roman" w:hAnsi="Times New Roman" w:cs="Times New Roman"/>
            <w:color w:val="000000" w:themeColor="text1"/>
            <w:sz w:val="24"/>
            <w:szCs w:val="24"/>
          </w:rPr>
          <w:t>пункте b) части первой</w:t>
        </w:r>
      </w:hyperlink>
      <w:r w:rsidRPr="00CD68C2">
        <w:rPr>
          <w:rFonts w:ascii="Times New Roman" w:hAnsi="Times New Roman" w:cs="Times New Roman"/>
          <w:color w:val="000000" w:themeColor="text1"/>
          <w:sz w:val="24"/>
          <w:szCs w:val="24"/>
        </w:rPr>
        <w:t xml:space="preserve"> настоящей статьи, документ может всегда быть непосредственно доставлен такому адресату, который согласен его добровольно принять.</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9" w:name="Par41"/>
      <w:bookmarkEnd w:id="9"/>
      <w:r w:rsidRPr="00CD68C2">
        <w:rPr>
          <w:rFonts w:ascii="Times New Roman" w:hAnsi="Times New Roman" w:cs="Times New Roman"/>
          <w:color w:val="000000" w:themeColor="text1"/>
          <w:sz w:val="24"/>
          <w:szCs w:val="24"/>
        </w:rPr>
        <w:t xml:space="preserve">Если документ подлежит вручению в соответствии с </w:t>
      </w:r>
      <w:hyperlink w:anchor="Par37" w:history="1">
        <w:r w:rsidRPr="00CD68C2">
          <w:rPr>
            <w:rFonts w:ascii="Times New Roman" w:hAnsi="Times New Roman" w:cs="Times New Roman"/>
            <w:color w:val="000000" w:themeColor="text1"/>
            <w:sz w:val="24"/>
            <w:szCs w:val="24"/>
          </w:rPr>
          <w:t>частью первой</w:t>
        </w:r>
      </w:hyperlink>
      <w:r w:rsidRPr="00CD68C2">
        <w:rPr>
          <w:rFonts w:ascii="Times New Roman" w:hAnsi="Times New Roman" w:cs="Times New Roman"/>
          <w:color w:val="000000" w:themeColor="text1"/>
          <w:sz w:val="24"/>
          <w:szCs w:val="24"/>
        </w:rPr>
        <w:t xml:space="preserve"> настоящей статьи, 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 xml:space="preserve"> может потребовать, чтобы документ был составлен или переведен на официальный язык или один из официальных языков запрашиваемого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10" w:name="Par42"/>
      <w:bookmarkEnd w:id="10"/>
      <w:r w:rsidRPr="00CD68C2">
        <w:rPr>
          <w:rFonts w:ascii="Times New Roman" w:hAnsi="Times New Roman" w:cs="Times New Roman"/>
          <w:color w:val="000000" w:themeColor="text1"/>
          <w:sz w:val="24"/>
          <w:szCs w:val="24"/>
        </w:rPr>
        <w:t xml:space="preserve">Вместе с документом адресату доставляется та часть запроса, оформленная по </w:t>
      </w:r>
      <w:hyperlink w:anchor="Par331" w:history="1">
        <w:r w:rsidRPr="00CD68C2">
          <w:rPr>
            <w:rFonts w:ascii="Times New Roman" w:hAnsi="Times New Roman" w:cs="Times New Roman"/>
            <w:color w:val="000000" w:themeColor="text1"/>
            <w:sz w:val="24"/>
            <w:szCs w:val="24"/>
          </w:rPr>
          <w:t>образцу</w:t>
        </w:r>
      </w:hyperlink>
      <w:r w:rsidRPr="00CD68C2">
        <w:rPr>
          <w:rFonts w:ascii="Times New Roman" w:hAnsi="Times New Roman" w:cs="Times New Roman"/>
          <w:color w:val="000000" w:themeColor="text1"/>
          <w:sz w:val="24"/>
          <w:szCs w:val="24"/>
        </w:rPr>
        <w:t>, прилагаемому к настоящей Конвенции, которая содержит основные положения документа, подлежащего вручению.</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1" w:name="Par44"/>
      <w:bookmarkEnd w:id="11"/>
      <w:r w:rsidRPr="00CD68C2">
        <w:rPr>
          <w:rFonts w:ascii="Times New Roman" w:hAnsi="Times New Roman" w:cs="Times New Roman"/>
          <w:color w:val="000000" w:themeColor="text1"/>
          <w:sz w:val="24"/>
          <w:szCs w:val="24"/>
        </w:rPr>
        <w:t>Статья 6</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 xml:space="preserve"> запрашиваемого государства, или другой орган, который может быть назначен с этой целью, составляет подтверждение о вручении в форме свидетельства по </w:t>
      </w:r>
      <w:hyperlink w:anchor="Par279" w:history="1">
        <w:r w:rsidRPr="00CD68C2">
          <w:rPr>
            <w:rFonts w:ascii="Times New Roman" w:hAnsi="Times New Roman" w:cs="Times New Roman"/>
            <w:color w:val="000000" w:themeColor="text1"/>
            <w:sz w:val="24"/>
            <w:szCs w:val="24"/>
          </w:rPr>
          <w:t>образцу</w:t>
        </w:r>
      </w:hyperlink>
      <w:r w:rsidRPr="00CD68C2">
        <w:rPr>
          <w:rFonts w:ascii="Times New Roman" w:hAnsi="Times New Roman" w:cs="Times New Roman"/>
          <w:color w:val="000000" w:themeColor="text1"/>
          <w:sz w:val="24"/>
          <w:szCs w:val="24"/>
        </w:rPr>
        <w:t>, прилагаемому к настоящей Конвенции.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свидетельстве подтверждается, что документ вручен, и приводятся способ, место и дата вручения, а также указывается лицо, которому вручен документ. Если документ не был вручен, то в свидетельстве указываются воспрепятствовавшие этому причины.</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Заявитель может потребовать, чтобы свидетельство, которое не составлено Центральным </w:t>
      </w:r>
      <w:hyperlink w:anchor="Par386" w:history="1">
        <w:r w:rsidRPr="00CD68C2">
          <w:rPr>
            <w:rFonts w:ascii="Times New Roman" w:hAnsi="Times New Roman" w:cs="Times New Roman"/>
            <w:color w:val="000000" w:themeColor="text1"/>
            <w:sz w:val="24"/>
            <w:szCs w:val="24"/>
          </w:rPr>
          <w:t>органом</w:t>
        </w:r>
      </w:hyperlink>
      <w:r w:rsidRPr="00CD68C2">
        <w:rPr>
          <w:rFonts w:ascii="Times New Roman" w:hAnsi="Times New Roman" w:cs="Times New Roman"/>
          <w:color w:val="000000" w:themeColor="text1"/>
          <w:sz w:val="24"/>
          <w:szCs w:val="24"/>
        </w:rPr>
        <w:t xml:space="preserve"> или судебным органом, было заверено одним из них.</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Свидетельство направляется непосредственно заявителю.</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51"/>
      <w:bookmarkEnd w:id="12"/>
      <w:r w:rsidRPr="00CD68C2">
        <w:rPr>
          <w:rFonts w:ascii="Times New Roman" w:hAnsi="Times New Roman" w:cs="Times New Roman"/>
          <w:color w:val="000000" w:themeColor="text1"/>
          <w:sz w:val="24"/>
          <w:szCs w:val="24"/>
        </w:rPr>
        <w:t>Статья 7</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Стандартные условия, указанные в </w:t>
      </w:r>
      <w:hyperlink w:anchor="Par221" w:history="1">
        <w:r w:rsidRPr="00CD68C2">
          <w:rPr>
            <w:rFonts w:ascii="Times New Roman" w:hAnsi="Times New Roman" w:cs="Times New Roman"/>
            <w:color w:val="000000" w:themeColor="text1"/>
            <w:sz w:val="24"/>
            <w:szCs w:val="24"/>
          </w:rPr>
          <w:t>образцах</w:t>
        </w:r>
      </w:hyperlink>
      <w:r w:rsidRPr="00CD68C2">
        <w:rPr>
          <w:rFonts w:ascii="Times New Roman" w:hAnsi="Times New Roman" w:cs="Times New Roman"/>
          <w:color w:val="000000" w:themeColor="text1"/>
          <w:sz w:val="24"/>
          <w:szCs w:val="24"/>
        </w:rPr>
        <w:t>, прилагаемых к настоящей Конвенции, во всех случаях приводятся на французском или английском языке. Кроме того, они могут быть также приведены на официальном языке или одном из официальных языков запрашивающего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Соответствующие графы бланков заполняются либо на языке запрашиваемого государства, либо на французском или английском языке.</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3" w:name="Par56"/>
      <w:bookmarkEnd w:id="13"/>
      <w:r w:rsidRPr="00CD68C2">
        <w:rPr>
          <w:rFonts w:ascii="Times New Roman" w:hAnsi="Times New Roman" w:cs="Times New Roman"/>
          <w:color w:val="000000" w:themeColor="text1"/>
          <w:sz w:val="24"/>
          <w:szCs w:val="24"/>
        </w:rPr>
        <w:t>Статья 8</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Каждое Договаривающееся Государство вправе осуществлять с помощью своих дипломатических или консульских агентов вручение, без применения мер принуждения, судебных документов лицам, находящимся за границей.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Любое государство может заявить о том, что оно не допускает такого порядка вручения на своей территории, за исключением случаев, при которых документ подлежит вручению гражданину запрашивающего государства.</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4" w:name="Par61"/>
      <w:bookmarkEnd w:id="14"/>
      <w:r w:rsidRPr="00CD68C2">
        <w:rPr>
          <w:rFonts w:ascii="Times New Roman" w:hAnsi="Times New Roman" w:cs="Times New Roman"/>
          <w:color w:val="000000" w:themeColor="text1"/>
          <w:sz w:val="24"/>
          <w:szCs w:val="24"/>
        </w:rPr>
        <w:t>Статья 9</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Каждое Договаривающееся Государство вправе, кроме того, использовать консульские каналы для доставки предназначенных для вручения судебных документов органам другого Договаривающегося Государства, которые были для этого назначены.</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исключительных обстоятельствах каждое Договаривающееся Государство может использовать в тех же целях дипломатические каналы.</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5" w:name="Par66"/>
      <w:bookmarkEnd w:id="15"/>
      <w:r w:rsidRPr="00CD68C2">
        <w:rPr>
          <w:rFonts w:ascii="Times New Roman" w:hAnsi="Times New Roman" w:cs="Times New Roman"/>
          <w:color w:val="000000" w:themeColor="text1"/>
          <w:sz w:val="24"/>
          <w:szCs w:val="24"/>
        </w:rPr>
        <w:t>Статья 10</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Если запрашиваемое государство не заявляет возражений, настоящая Конвенция не препятствует:</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a) возможности непосредственно посылать по почте судебные документы лицам, находящимся за границей;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b) возможности судебных и иных должностных лиц или других компетентных лиц запрашивающего государства осуществлять вручение судебных документов, прибегая непосредственно к услугам судебных и иных должностных лиц или других компетентных лиц запрашиваемого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c) возможности любого лица, участвующего в судебном разбирательстве, осуществлять вручение судебного документа, непосредственно прибегая к услугам судебных и иных должностных лиц или других компетентных лиц запрашиваемого государства.</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11</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Настоящая Конвенция не препятствует тому, чтобы в целях вручения судебных документов два или более Договаривающихся Государств договорились о разрешении путей доставки, иных, нежели предусмотренные в предшествующих статьях, и в частности, прямых связей между их соответствующими органами.</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6" w:name="Par77"/>
      <w:bookmarkEnd w:id="16"/>
      <w:r w:rsidRPr="00CD68C2">
        <w:rPr>
          <w:rFonts w:ascii="Times New Roman" w:hAnsi="Times New Roman" w:cs="Times New Roman"/>
          <w:color w:val="000000" w:themeColor="text1"/>
          <w:sz w:val="24"/>
          <w:szCs w:val="24"/>
        </w:rPr>
        <w:t>Статья 12</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Вручение судебных документов, поступающих из Договаривающегося Государства, не может служить поводом для взимания или возмещения сборов или расходов в связи с услугами, предоставленными запрашиваемым государством.</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17" w:name="Par80"/>
      <w:bookmarkEnd w:id="17"/>
      <w:r w:rsidRPr="00CD68C2">
        <w:rPr>
          <w:rFonts w:ascii="Times New Roman" w:hAnsi="Times New Roman" w:cs="Times New Roman"/>
          <w:color w:val="000000" w:themeColor="text1"/>
          <w:sz w:val="24"/>
          <w:szCs w:val="24"/>
        </w:rPr>
        <w:t>Заявитель оплачивает или возмещает расходы, вызванные:</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18" w:name="Par81"/>
      <w:bookmarkEnd w:id="18"/>
      <w:r w:rsidRPr="00CD68C2">
        <w:rPr>
          <w:rFonts w:ascii="Times New Roman" w:hAnsi="Times New Roman" w:cs="Times New Roman"/>
          <w:color w:val="000000" w:themeColor="text1"/>
          <w:sz w:val="24"/>
          <w:szCs w:val="24"/>
        </w:rPr>
        <w:t>a) участием судебного должностного лица или лица, полномочного по законодательству запрашиваемого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19" w:name="Par82"/>
      <w:bookmarkEnd w:id="19"/>
      <w:r w:rsidRPr="00CD68C2">
        <w:rPr>
          <w:rFonts w:ascii="Times New Roman" w:hAnsi="Times New Roman" w:cs="Times New Roman"/>
          <w:color w:val="000000" w:themeColor="text1"/>
          <w:sz w:val="24"/>
          <w:szCs w:val="24"/>
        </w:rPr>
        <w:lastRenderedPageBreak/>
        <w:t>b) применением особого порядка вручения.</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13</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Если запрос о вручении соответствует положениям настоящей Конвенции, запрашиваемое государство может отказать в его исполнении только в том случае, если считает, что исполнение запроса может нанести ущерб его суверенитету или безопасности.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исполнении не может быть отказано только на том основании, что запрашиваемое государство, согласно его законодательству, обладает исключительной юрисдикцией над предметом рассматриваемого дела, или что по его законодательству предъявление иска, лежащего в основе заявленного запроса, не допускается.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случае отказа Центральный орган незамедлительно информирует об этом заявителя с указанием причин.</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14</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Затруднения, которые могут возникнуть в связи с передачей судебных документов в целях их вручения, разрешаются дипломатическим путем.</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15</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96"/>
      <w:bookmarkEnd w:id="20"/>
      <w:r w:rsidRPr="00CD68C2">
        <w:rPr>
          <w:rFonts w:ascii="Times New Roman" w:hAnsi="Times New Roman" w:cs="Times New Roman"/>
          <w:color w:val="000000" w:themeColor="text1"/>
          <w:sz w:val="24"/>
          <w:szCs w:val="24"/>
        </w:rPr>
        <w:t>В случае</w:t>
      </w:r>
      <w:proofErr w:type="gramStart"/>
      <w:r w:rsidRPr="00CD68C2">
        <w:rPr>
          <w:rFonts w:ascii="Times New Roman" w:hAnsi="Times New Roman" w:cs="Times New Roman"/>
          <w:color w:val="000000" w:themeColor="text1"/>
          <w:sz w:val="24"/>
          <w:szCs w:val="24"/>
        </w:rPr>
        <w:t>,</w:t>
      </w:r>
      <w:proofErr w:type="gramEnd"/>
      <w:r w:rsidRPr="00CD68C2">
        <w:rPr>
          <w:rFonts w:ascii="Times New Roman" w:hAnsi="Times New Roman" w:cs="Times New Roman"/>
          <w:color w:val="000000" w:themeColor="text1"/>
          <w:sz w:val="24"/>
          <w:szCs w:val="24"/>
        </w:rPr>
        <w:t xml:space="preserve"> если судебная повестка или эквивалентный документ подлежал направлению за границу в целях вручения в соответствии с положениями настоящей Конвенции и ответчик в суд не явился, суд откладывает вынесение решения до тех пор, пока не будет установлено:</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a) что документ вручен в порядке, предусмотренном законодательством запрашиваемого государства для вручения или доставки совершенных в нем документов лицам, находящимся на его территории, или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b) что документ действительно доставлен ответчику лично или по месту его жительства в ином порядке, предусмотренном в настоящей Конвенции,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и что в любом из этих случаев документ был вручен или доставлен своевременно таким образом, чтобы ответчик мог подготовиться к своей защите.</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21" w:name="Par100"/>
      <w:bookmarkEnd w:id="21"/>
      <w:r w:rsidRPr="00CD68C2">
        <w:rPr>
          <w:rFonts w:ascii="Times New Roman" w:hAnsi="Times New Roman" w:cs="Times New Roman"/>
          <w:color w:val="000000" w:themeColor="text1"/>
          <w:sz w:val="24"/>
          <w:szCs w:val="24"/>
        </w:rPr>
        <w:t xml:space="preserve">Каждое Договаривающееся Государство вправе заявить, что его судьи, несмотря на положения </w:t>
      </w:r>
      <w:hyperlink w:anchor="Par96" w:history="1">
        <w:r w:rsidRPr="00CD68C2">
          <w:rPr>
            <w:rFonts w:ascii="Times New Roman" w:hAnsi="Times New Roman" w:cs="Times New Roman"/>
            <w:color w:val="000000" w:themeColor="text1"/>
            <w:sz w:val="24"/>
            <w:szCs w:val="24"/>
          </w:rPr>
          <w:t>части первой</w:t>
        </w:r>
      </w:hyperlink>
      <w:r w:rsidRPr="00CD68C2">
        <w:rPr>
          <w:rFonts w:ascii="Times New Roman" w:hAnsi="Times New Roman" w:cs="Times New Roman"/>
          <w:color w:val="000000" w:themeColor="text1"/>
          <w:sz w:val="24"/>
          <w:szCs w:val="24"/>
        </w:rPr>
        <w:t xml:space="preserve"> настоящей статьи, могут выносить </w:t>
      </w:r>
      <w:proofErr w:type="gramStart"/>
      <w:r w:rsidRPr="00CD68C2">
        <w:rPr>
          <w:rFonts w:ascii="Times New Roman" w:hAnsi="Times New Roman" w:cs="Times New Roman"/>
          <w:color w:val="000000" w:themeColor="text1"/>
          <w:sz w:val="24"/>
          <w:szCs w:val="24"/>
        </w:rPr>
        <w:t>решения</w:t>
      </w:r>
      <w:proofErr w:type="gramEnd"/>
      <w:r w:rsidRPr="00CD68C2">
        <w:rPr>
          <w:rFonts w:ascii="Times New Roman" w:hAnsi="Times New Roman" w:cs="Times New Roman"/>
          <w:color w:val="000000" w:themeColor="text1"/>
          <w:sz w:val="24"/>
          <w:szCs w:val="24"/>
        </w:rPr>
        <w:t xml:space="preserve"> даже если не было получено свидетельство, подтверждающее вручение или доставку документа, при выполнении всех следующих условий: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a) документ был передан одним из способов, предусмотренных в настоящей Конвенции;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b) со дня направления документа истек период времени, который судья определяет как достаточный применительно к каждому конкретному делу и который не может составлять меньше шести месяцев;</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c) никакого </w:t>
      </w:r>
      <w:proofErr w:type="gramStart"/>
      <w:r w:rsidRPr="00CD68C2">
        <w:rPr>
          <w:rFonts w:ascii="Times New Roman" w:hAnsi="Times New Roman" w:cs="Times New Roman"/>
          <w:color w:val="000000" w:themeColor="text1"/>
          <w:sz w:val="24"/>
          <w:szCs w:val="24"/>
        </w:rPr>
        <w:t>свидетельства</w:t>
      </w:r>
      <w:proofErr w:type="gramEnd"/>
      <w:r w:rsidRPr="00CD68C2">
        <w:rPr>
          <w:rFonts w:ascii="Times New Roman" w:hAnsi="Times New Roman" w:cs="Times New Roman"/>
          <w:color w:val="000000" w:themeColor="text1"/>
          <w:sz w:val="24"/>
          <w:szCs w:val="24"/>
        </w:rPr>
        <w:t xml:space="preserve"> какого бы то ни было рода не было получено, несмотря на принятие всех разумных мер для его получения от компетентных органов запрашиваемого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Настоящая статья не препятствует принятию судьей в неотложных случаях любых мер по обеспечению иска.</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16</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случае</w:t>
      </w:r>
      <w:proofErr w:type="gramStart"/>
      <w:r w:rsidRPr="00CD68C2">
        <w:rPr>
          <w:rFonts w:ascii="Times New Roman" w:hAnsi="Times New Roman" w:cs="Times New Roman"/>
          <w:color w:val="000000" w:themeColor="text1"/>
          <w:sz w:val="24"/>
          <w:szCs w:val="24"/>
        </w:rPr>
        <w:t>,</w:t>
      </w:r>
      <w:proofErr w:type="gramEnd"/>
      <w:r w:rsidRPr="00CD68C2">
        <w:rPr>
          <w:rFonts w:ascii="Times New Roman" w:hAnsi="Times New Roman" w:cs="Times New Roman"/>
          <w:color w:val="000000" w:themeColor="text1"/>
          <w:sz w:val="24"/>
          <w:szCs w:val="24"/>
        </w:rPr>
        <w:t xml:space="preserve"> если судебная повестка или эквивалентный документ подлежал направлению за границу для вручения в соответствии с положениями настоящей Конвенции и судом было вынесено решение против не явившегося в суд ответчика, судья вправе освободить ответчика от последствий истечения срока обжалования решения при выполнении следующих условий: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a) ответчику не по его вине не стало известно о документе достаточно заблаговременно для того, чтобы он мог подготовиться к своей защите, или о вынесенном решении - таким образом, чтобы он мог его обжаловать, 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b) ответчик представил обоснованные доводы в свою защиту.</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Ходатайство о восстановлении срока может быть подано только в течение разумного срока после того, как ответчику стало известно о решении.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22" w:name="Par112"/>
      <w:bookmarkEnd w:id="22"/>
      <w:r w:rsidRPr="00CD68C2">
        <w:rPr>
          <w:rFonts w:ascii="Times New Roman" w:hAnsi="Times New Roman" w:cs="Times New Roman"/>
          <w:color w:val="000000" w:themeColor="text1"/>
          <w:sz w:val="24"/>
          <w:szCs w:val="24"/>
        </w:rPr>
        <w:t>Каждое Договаривающееся Государство вправе заявить, что такое ходатайство не подлежит удовлетворению, если оно подано по истечении срока, который указывается в его заявлении, причем такой срок не может быть менее одного года, считая со дня вынесения решения.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Положения настоящей статьи не применяются к решениям, касающимся статуса или правоспособности лиц.</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ГЛАВА II. ВНЕСУДЕБНЫЕ ДОКУМЕНТЫ</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17</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Внесудебные документы, исходящие от органов и судебных должностных лиц Договаривающегося Государства, могут быть переданы для вручения в другом Договаривающемся Государстве в соответствии с порядком и условиями, предусмотренными в настоящей Конвенции.</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ГЛАВА III. ОБЩИЕ ПОЛОЖЕНИЯ</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3" w:name="Par123"/>
      <w:bookmarkEnd w:id="23"/>
      <w:r w:rsidRPr="00CD68C2">
        <w:rPr>
          <w:rFonts w:ascii="Times New Roman" w:hAnsi="Times New Roman" w:cs="Times New Roman"/>
          <w:color w:val="000000" w:themeColor="text1"/>
          <w:sz w:val="24"/>
          <w:szCs w:val="24"/>
        </w:rPr>
        <w:t>Статья 18</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Помимо Центрального </w:t>
      </w:r>
      <w:hyperlink w:anchor="Par386" w:history="1">
        <w:r w:rsidRPr="00CD68C2">
          <w:rPr>
            <w:rFonts w:ascii="Times New Roman" w:hAnsi="Times New Roman" w:cs="Times New Roman"/>
            <w:color w:val="000000" w:themeColor="text1"/>
            <w:sz w:val="24"/>
            <w:szCs w:val="24"/>
          </w:rPr>
          <w:t>органа</w:t>
        </w:r>
      </w:hyperlink>
      <w:r w:rsidRPr="00CD68C2">
        <w:rPr>
          <w:rFonts w:ascii="Times New Roman" w:hAnsi="Times New Roman" w:cs="Times New Roman"/>
          <w:color w:val="000000" w:themeColor="text1"/>
          <w:sz w:val="24"/>
          <w:szCs w:val="24"/>
        </w:rPr>
        <w:t>, каждое Договаривающееся Государство может назначить другие органы и определить их компетенцию.</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Заявитель, однако, всегда вправе обратиться непосредственно в Центральный </w:t>
      </w:r>
      <w:hyperlink w:anchor="Par386" w:history="1">
        <w:r w:rsidRPr="00CD68C2">
          <w:rPr>
            <w:rFonts w:ascii="Times New Roman" w:hAnsi="Times New Roman" w:cs="Times New Roman"/>
            <w:color w:val="000000" w:themeColor="text1"/>
            <w:sz w:val="24"/>
            <w:szCs w:val="24"/>
          </w:rPr>
          <w:t>орган</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Федеративные государства вправе назначать несколько Центральных </w:t>
      </w:r>
      <w:hyperlink w:anchor="Par386" w:history="1">
        <w:r w:rsidRPr="00CD68C2">
          <w:rPr>
            <w:rFonts w:ascii="Times New Roman" w:hAnsi="Times New Roman" w:cs="Times New Roman"/>
            <w:color w:val="000000" w:themeColor="text1"/>
            <w:sz w:val="24"/>
            <w:szCs w:val="24"/>
          </w:rPr>
          <w:t>органов</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19</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Настоящая Конвенция не затрагивает положений законодательства Договаривающегося Государства, разрешающих не предусмотренные в предшествующих статьях способы передачи документов, поступивших из-за рубежа в целях их вручения или доставки на его территории.</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Статья 20</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Настоящая Конвенция не препятствует достижению договоренности между двумя или более Договаривающими Государствами о неприменении положений: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a) </w:t>
      </w:r>
      <w:hyperlink w:anchor="Par29" w:history="1">
        <w:r w:rsidRPr="00CD68C2">
          <w:rPr>
            <w:rFonts w:ascii="Times New Roman" w:hAnsi="Times New Roman" w:cs="Times New Roman"/>
            <w:color w:val="000000" w:themeColor="text1"/>
            <w:sz w:val="24"/>
            <w:szCs w:val="24"/>
          </w:rPr>
          <w:t>части второй статьи 3</w:t>
        </w:r>
      </w:hyperlink>
      <w:r w:rsidRPr="00CD68C2">
        <w:rPr>
          <w:rFonts w:ascii="Times New Roman" w:hAnsi="Times New Roman" w:cs="Times New Roman"/>
          <w:color w:val="000000" w:themeColor="text1"/>
          <w:sz w:val="24"/>
          <w:szCs w:val="24"/>
        </w:rPr>
        <w:t xml:space="preserve"> о направлении документов в двух экземплярах;</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b) </w:t>
      </w:r>
      <w:hyperlink w:anchor="Par41" w:history="1">
        <w:r w:rsidRPr="00CD68C2">
          <w:rPr>
            <w:rFonts w:ascii="Times New Roman" w:hAnsi="Times New Roman" w:cs="Times New Roman"/>
            <w:color w:val="000000" w:themeColor="text1"/>
            <w:sz w:val="24"/>
            <w:szCs w:val="24"/>
          </w:rPr>
          <w:t>части третьей статьи 5</w:t>
        </w:r>
      </w:hyperlink>
      <w:r w:rsidRPr="00CD68C2">
        <w:rPr>
          <w:rFonts w:ascii="Times New Roman" w:hAnsi="Times New Roman" w:cs="Times New Roman"/>
          <w:color w:val="000000" w:themeColor="text1"/>
          <w:sz w:val="24"/>
          <w:szCs w:val="24"/>
        </w:rPr>
        <w:t xml:space="preserve"> и </w:t>
      </w:r>
      <w:hyperlink w:anchor="Par51" w:history="1">
        <w:r w:rsidRPr="00CD68C2">
          <w:rPr>
            <w:rFonts w:ascii="Times New Roman" w:hAnsi="Times New Roman" w:cs="Times New Roman"/>
            <w:color w:val="000000" w:themeColor="text1"/>
            <w:sz w:val="24"/>
            <w:szCs w:val="24"/>
          </w:rPr>
          <w:t>статьи 7</w:t>
        </w:r>
      </w:hyperlink>
      <w:r w:rsidRPr="00CD68C2">
        <w:rPr>
          <w:rFonts w:ascii="Times New Roman" w:hAnsi="Times New Roman" w:cs="Times New Roman"/>
          <w:color w:val="000000" w:themeColor="text1"/>
          <w:sz w:val="24"/>
          <w:szCs w:val="24"/>
        </w:rPr>
        <w:t xml:space="preserve"> об используемых языках;</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c) </w:t>
      </w:r>
      <w:hyperlink w:anchor="Par42" w:history="1">
        <w:r w:rsidRPr="00CD68C2">
          <w:rPr>
            <w:rFonts w:ascii="Times New Roman" w:hAnsi="Times New Roman" w:cs="Times New Roman"/>
            <w:color w:val="000000" w:themeColor="text1"/>
            <w:sz w:val="24"/>
            <w:szCs w:val="24"/>
          </w:rPr>
          <w:t>части четвертой статьи 5</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d) </w:t>
      </w:r>
      <w:hyperlink w:anchor="Par80" w:history="1">
        <w:r w:rsidRPr="00CD68C2">
          <w:rPr>
            <w:rFonts w:ascii="Times New Roman" w:hAnsi="Times New Roman" w:cs="Times New Roman"/>
            <w:color w:val="000000" w:themeColor="text1"/>
            <w:sz w:val="24"/>
            <w:szCs w:val="24"/>
          </w:rPr>
          <w:t>части второй статьи 12</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4" w:name="Par141"/>
      <w:bookmarkEnd w:id="24"/>
      <w:r w:rsidRPr="00CD68C2">
        <w:rPr>
          <w:rFonts w:ascii="Times New Roman" w:hAnsi="Times New Roman" w:cs="Times New Roman"/>
          <w:color w:val="000000" w:themeColor="text1"/>
          <w:sz w:val="24"/>
          <w:szCs w:val="24"/>
        </w:rPr>
        <w:t>Статья 21</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Каждое Договаривающееся Государство при сдаче на хранение ратификационной грамоты или документа о присоединении либо позднее уведомляет Министерство иностранных дел Нидерландов:</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a) о назначении органов согласно </w:t>
      </w:r>
      <w:hyperlink w:anchor="Par21" w:history="1">
        <w:r w:rsidRPr="00CD68C2">
          <w:rPr>
            <w:rFonts w:ascii="Times New Roman" w:hAnsi="Times New Roman" w:cs="Times New Roman"/>
            <w:color w:val="000000" w:themeColor="text1"/>
            <w:sz w:val="24"/>
            <w:szCs w:val="24"/>
          </w:rPr>
          <w:t>статьям 2</w:t>
        </w:r>
      </w:hyperlink>
      <w:r w:rsidRPr="00CD68C2">
        <w:rPr>
          <w:rFonts w:ascii="Times New Roman" w:hAnsi="Times New Roman" w:cs="Times New Roman"/>
          <w:color w:val="000000" w:themeColor="text1"/>
          <w:sz w:val="24"/>
          <w:szCs w:val="24"/>
        </w:rPr>
        <w:t xml:space="preserve"> и </w:t>
      </w:r>
      <w:hyperlink w:anchor="Par123" w:history="1">
        <w:r w:rsidRPr="00CD68C2">
          <w:rPr>
            <w:rFonts w:ascii="Times New Roman" w:hAnsi="Times New Roman" w:cs="Times New Roman"/>
            <w:color w:val="000000" w:themeColor="text1"/>
            <w:sz w:val="24"/>
            <w:szCs w:val="24"/>
          </w:rPr>
          <w:t>18</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b) о назначении органа, уполномоченного выдавать свидетельства согласно </w:t>
      </w:r>
      <w:hyperlink w:anchor="Par44" w:history="1">
        <w:r w:rsidRPr="00CD68C2">
          <w:rPr>
            <w:rFonts w:ascii="Times New Roman" w:hAnsi="Times New Roman" w:cs="Times New Roman"/>
            <w:color w:val="000000" w:themeColor="text1"/>
            <w:sz w:val="24"/>
            <w:szCs w:val="24"/>
          </w:rPr>
          <w:t>статье 6</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c) о назначении органа, уполномоченного принимать документы, передаваемые по консульским каналам в соответствии со </w:t>
      </w:r>
      <w:hyperlink w:anchor="Par61" w:history="1">
        <w:r w:rsidRPr="00CD68C2">
          <w:rPr>
            <w:rFonts w:ascii="Times New Roman" w:hAnsi="Times New Roman" w:cs="Times New Roman"/>
            <w:color w:val="000000" w:themeColor="text1"/>
            <w:sz w:val="24"/>
            <w:szCs w:val="24"/>
          </w:rPr>
          <w:t>статьей 9</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Каждое Договаривающееся Государство в соответствующих случаях также уведомляет это Министерство:</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a) о своих возражениях против использования способов передачи, предусмотренных в </w:t>
      </w:r>
      <w:hyperlink w:anchor="Par56" w:history="1">
        <w:r w:rsidRPr="00CD68C2">
          <w:rPr>
            <w:rFonts w:ascii="Times New Roman" w:hAnsi="Times New Roman" w:cs="Times New Roman"/>
            <w:color w:val="000000" w:themeColor="text1"/>
            <w:sz w:val="24"/>
            <w:szCs w:val="24"/>
          </w:rPr>
          <w:t>статьях 8</w:t>
        </w:r>
      </w:hyperlink>
      <w:r w:rsidRPr="00CD68C2">
        <w:rPr>
          <w:rFonts w:ascii="Times New Roman" w:hAnsi="Times New Roman" w:cs="Times New Roman"/>
          <w:color w:val="000000" w:themeColor="text1"/>
          <w:sz w:val="24"/>
          <w:szCs w:val="24"/>
        </w:rPr>
        <w:t xml:space="preserve"> и </w:t>
      </w:r>
      <w:hyperlink w:anchor="Par66" w:history="1">
        <w:r w:rsidRPr="00CD68C2">
          <w:rPr>
            <w:rFonts w:ascii="Times New Roman" w:hAnsi="Times New Roman" w:cs="Times New Roman"/>
            <w:color w:val="000000" w:themeColor="text1"/>
            <w:sz w:val="24"/>
            <w:szCs w:val="24"/>
          </w:rPr>
          <w:t>10</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b) о заявлениях, предусмотренных в </w:t>
      </w:r>
      <w:hyperlink w:anchor="Par100" w:history="1">
        <w:r w:rsidRPr="00CD68C2">
          <w:rPr>
            <w:rFonts w:ascii="Times New Roman" w:hAnsi="Times New Roman" w:cs="Times New Roman"/>
            <w:color w:val="000000" w:themeColor="text1"/>
            <w:sz w:val="24"/>
            <w:szCs w:val="24"/>
          </w:rPr>
          <w:t>части второй статьи 15</w:t>
        </w:r>
      </w:hyperlink>
      <w:r w:rsidRPr="00CD68C2">
        <w:rPr>
          <w:rFonts w:ascii="Times New Roman" w:hAnsi="Times New Roman" w:cs="Times New Roman"/>
          <w:color w:val="000000" w:themeColor="text1"/>
          <w:sz w:val="24"/>
          <w:szCs w:val="24"/>
        </w:rPr>
        <w:t xml:space="preserve"> и </w:t>
      </w:r>
      <w:hyperlink w:anchor="Par112" w:history="1">
        <w:r w:rsidRPr="00CD68C2">
          <w:rPr>
            <w:rFonts w:ascii="Times New Roman" w:hAnsi="Times New Roman" w:cs="Times New Roman"/>
            <w:color w:val="000000" w:themeColor="text1"/>
            <w:sz w:val="24"/>
            <w:szCs w:val="24"/>
          </w:rPr>
          <w:t>части третьей статьи 16</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c) </w:t>
      </w:r>
      <w:proofErr w:type="gramStart"/>
      <w:r w:rsidRPr="00CD68C2">
        <w:rPr>
          <w:rFonts w:ascii="Times New Roman" w:hAnsi="Times New Roman" w:cs="Times New Roman"/>
          <w:color w:val="000000" w:themeColor="text1"/>
          <w:sz w:val="24"/>
          <w:szCs w:val="24"/>
        </w:rPr>
        <w:t>о</w:t>
      </w:r>
      <w:proofErr w:type="gramEnd"/>
      <w:r w:rsidRPr="00CD68C2">
        <w:rPr>
          <w:rFonts w:ascii="Times New Roman" w:hAnsi="Times New Roman" w:cs="Times New Roman"/>
          <w:color w:val="000000" w:themeColor="text1"/>
          <w:sz w:val="24"/>
          <w:szCs w:val="24"/>
        </w:rPr>
        <w:t xml:space="preserve"> всех изменениях, касающихся упомянутых назначений, возражений и заявлений.</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5" w:name="Par152"/>
      <w:bookmarkEnd w:id="25"/>
      <w:r w:rsidRPr="00CD68C2">
        <w:rPr>
          <w:rFonts w:ascii="Times New Roman" w:hAnsi="Times New Roman" w:cs="Times New Roman"/>
          <w:color w:val="000000" w:themeColor="text1"/>
          <w:sz w:val="24"/>
          <w:szCs w:val="24"/>
        </w:rPr>
        <w:t>Статья 22</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Настоящая Конвенция заменяет собой в отношениях между государствами - участниками настоящей Конвенции, которые являются также участниками одной или обеих Конвенций по вопросам гражданского процесса, подписанных в Гааге 17 июля 1905 года и </w:t>
      </w:r>
      <w:hyperlink r:id="rId5" w:history="1">
        <w:r w:rsidRPr="00CD68C2">
          <w:rPr>
            <w:rFonts w:ascii="Times New Roman" w:hAnsi="Times New Roman" w:cs="Times New Roman"/>
            <w:color w:val="000000" w:themeColor="text1"/>
            <w:sz w:val="24"/>
            <w:szCs w:val="24"/>
          </w:rPr>
          <w:t>1 марта 1954 года,</w:t>
        </w:r>
      </w:hyperlink>
      <w:r w:rsidRPr="00CD68C2">
        <w:rPr>
          <w:rFonts w:ascii="Times New Roman" w:hAnsi="Times New Roman" w:cs="Times New Roman"/>
          <w:color w:val="000000" w:themeColor="text1"/>
          <w:sz w:val="24"/>
          <w:szCs w:val="24"/>
        </w:rPr>
        <w:t xml:space="preserve"> статьи с </w:t>
      </w:r>
      <w:hyperlink r:id="rId6" w:history="1">
        <w:r w:rsidRPr="00CD68C2">
          <w:rPr>
            <w:rFonts w:ascii="Times New Roman" w:hAnsi="Times New Roman" w:cs="Times New Roman"/>
            <w:color w:val="000000" w:themeColor="text1"/>
            <w:sz w:val="24"/>
            <w:szCs w:val="24"/>
          </w:rPr>
          <w:t>1</w:t>
        </w:r>
      </w:hyperlink>
      <w:r w:rsidRPr="00CD68C2">
        <w:rPr>
          <w:rFonts w:ascii="Times New Roman" w:hAnsi="Times New Roman" w:cs="Times New Roman"/>
          <w:color w:val="000000" w:themeColor="text1"/>
          <w:sz w:val="24"/>
          <w:szCs w:val="24"/>
        </w:rPr>
        <w:t xml:space="preserve"> по </w:t>
      </w:r>
      <w:hyperlink r:id="rId7" w:history="1">
        <w:r w:rsidRPr="00CD68C2">
          <w:rPr>
            <w:rFonts w:ascii="Times New Roman" w:hAnsi="Times New Roman" w:cs="Times New Roman"/>
            <w:color w:val="000000" w:themeColor="text1"/>
            <w:sz w:val="24"/>
            <w:szCs w:val="24"/>
          </w:rPr>
          <w:t>7</w:t>
        </w:r>
      </w:hyperlink>
      <w:r w:rsidRPr="00CD68C2">
        <w:rPr>
          <w:rFonts w:ascii="Times New Roman" w:hAnsi="Times New Roman" w:cs="Times New Roman"/>
          <w:color w:val="000000" w:themeColor="text1"/>
          <w:sz w:val="24"/>
          <w:szCs w:val="24"/>
        </w:rPr>
        <w:t xml:space="preserve"> этих Конвенций.</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23</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Настоящая Конвенция не затрагивает применения статьи 23 Конвенции по вопросам гражданского процесса, подписанной в Гааге 17 июля 1905 года, и </w:t>
      </w:r>
      <w:hyperlink r:id="rId8" w:history="1">
        <w:r w:rsidRPr="00CD68C2">
          <w:rPr>
            <w:rFonts w:ascii="Times New Roman" w:hAnsi="Times New Roman" w:cs="Times New Roman"/>
            <w:color w:val="000000" w:themeColor="text1"/>
            <w:sz w:val="24"/>
            <w:szCs w:val="24"/>
          </w:rPr>
          <w:t>статьи 24</w:t>
        </w:r>
      </w:hyperlink>
      <w:r w:rsidRPr="00CD68C2">
        <w:rPr>
          <w:rFonts w:ascii="Times New Roman" w:hAnsi="Times New Roman" w:cs="Times New Roman"/>
          <w:color w:val="000000" w:themeColor="text1"/>
          <w:sz w:val="24"/>
          <w:szCs w:val="24"/>
        </w:rPr>
        <w:t xml:space="preserve"> Конвенции по вопросам гражданского процесса, подписанной в Гааге 1 марта 1954 года.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Эти статьи, однако, применяются лишь в случае, если используются способы связи, идентичные </w:t>
      </w:r>
      <w:proofErr w:type="gramStart"/>
      <w:r w:rsidRPr="00CD68C2">
        <w:rPr>
          <w:rFonts w:ascii="Times New Roman" w:hAnsi="Times New Roman" w:cs="Times New Roman"/>
          <w:color w:val="000000" w:themeColor="text1"/>
          <w:sz w:val="24"/>
          <w:szCs w:val="24"/>
        </w:rPr>
        <w:t>предусмотренным</w:t>
      </w:r>
      <w:proofErr w:type="gramEnd"/>
      <w:r w:rsidRPr="00CD68C2">
        <w:rPr>
          <w:rFonts w:ascii="Times New Roman" w:hAnsi="Times New Roman" w:cs="Times New Roman"/>
          <w:color w:val="000000" w:themeColor="text1"/>
          <w:sz w:val="24"/>
          <w:szCs w:val="24"/>
        </w:rPr>
        <w:t xml:space="preserve"> в указанных Конвенциях.</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6" w:name="Par161"/>
      <w:bookmarkEnd w:id="26"/>
      <w:r w:rsidRPr="00CD68C2">
        <w:rPr>
          <w:rFonts w:ascii="Times New Roman" w:hAnsi="Times New Roman" w:cs="Times New Roman"/>
          <w:color w:val="000000" w:themeColor="text1"/>
          <w:sz w:val="24"/>
          <w:szCs w:val="24"/>
        </w:rPr>
        <w:t>Статья 24</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Дополнительные соглашения между участниками указанных Конвенций 1905 года и </w:t>
      </w:r>
      <w:hyperlink r:id="rId9" w:history="1">
        <w:r w:rsidRPr="00CD68C2">
          <w:rPr>
            <w:rFonts w:ascii="Times New Roman" w:hAnsi="Times New Roman" w:cs="Times New Roman"/>
            <w:color w:val="000000" w:themeColor="text1"/>
            <w:sz w:val="24"/>
            <w:szCs w:val="24"/>
          </w:rPr>
          <w:t>1954 года</w:t>
        </w:r>
      </w:hyperlink>
      <w:r w:rsidRPr="00CD68C2">
        <w:rPr>
          <w:rFonts w:ascii="Times New Roman" w:hAnsi="Times New Roman" w:cs="Times New Roman"/>
          <w:color w:val="000000" w:themeColor="text1"/>
          <w:sz w:val="24"/>
          <w:szCs w:val="24"/>
        </w:rPr>
        <w:t xml:space="preserve"> рассматриваются как применимые и к настоящей Конвенции, если заинтересованные государства не договариваются об ином.</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25</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Без ущерба для положений </w:t>
      </w:r>
      <w:hyperlink w:anchor="Par152" w:history="1">
        <w:r w:rsidRPr="00CD68C2">
          <w:rPr>
            <w:rFonts w:ascii="Times New Roman" w:hAnsi="Times New Roman" w:cs="Times New Roman"/>
            <w:color w:val="000000" w:themeColor="text1"/>
            <w:sz w:val="24"/>
            <w:szCs w:val="24"/>
          </w:rPr>
          <w:t>статей 22</w:t>
        </w:r>
      </w:hyperlink>
      <w:r w:rsidRPr="00CD68C2">
        <w:rPr>
          <w:rFonts w:ascii="Times New Roman" w:hAnsi="Times New Roman" w:cs="Times New Roman"/>
          <w:color w:val="000000" w:themeColor="text1"/>
          <w:sz w:val="24"/>
          <w:szCs w:val="24"/>
        </w:rPr>
        <w:t xml:space="preserve"> и </w:t>
      </w:r>
      <w:hyperlink w:anchor="Par161" w:history="1">
        <w:r w:rsidRPr="00CD68C2">
          <w:rPr>
            <w:rFonts w:ascii="Times New Roman" w:hAnsi="Times New Roman" w:cs="Times New Roman"/>
            <w:color w:val="000000" w:themeColor="text1"/>
            <w:sz w:val="24"/>
            <w:szCs w:val="24"/>
          </w:rPr>
          <w:t>24</w:t>
        </w:r>
      </w:hyperlink>
      <w:r w:rsidRPr="00CD68C2">
        <w:rPr>
          <w:rFonts w:ascii="Times New Roman" w:hAnsi="Times New Roman" w:cs="Times New Roman"/>
          <w:color w:val="000000" w:themeColor="text1"/>
          <w:sz w:val="24"/>
          <w:szCs w:val="24"/>
        </w:rPr>
        <w:t xml:space="preserve"> настоящая Конвенция не затрагивает конвенций, участниками которых являются или станут Договаривающиеся Государства и которые содержат положения по вопросам, регулируемым настоящей Конвенцией.</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7" w:name="Par169"/>
      <w:bookmarkEnd w:id="27"/>
      <w:r w:rsidRPr="00CD68C2">
        <w:rPr>
          <w:rFonts w:ascii="Times New Roman" w:hAnsi="Times New Roman" w:cs="Times New Roman"/>
          <w:color w:val="000000" w:themeColor="text1"/>
          <w:sz w:val="24"/>
          <w:szCs w:val="24"/>
        </w:rPr>
        <w:t>Статья 26</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Настоящая Конвенция открыта для подписания государствами, представленными на десятой сессии Гаагской конференции по международному частному праву.</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28" w:name="Par172"/>
      <w:bookmarkEnd w:id="28"/>
      <w:r w:rsidRPr="00CD68C2">
        <w:rPr>
          <w:rFonts w:ascii="Times New Roman" w:hAnsi="Times New Roman" w:cs="Times New Roman"/>
          <w:color w:val="000000" w:themeColor="text1"/>
          <w:sz w:val="24"/>
          <w:szCs w:val="24"/>
        </w:rPr>
        <w:t>Она подлежит ратификации, и ратификационные грамоты сдаются на хранение Министерству иностранных дел Нидерландов.</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27</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9" w:name="Par176"/>
      <w:bookmarkEnd w:id="29"/>
      <w:r w:rsidRPr="00CD68C2">
        <w:rPr>
          <w:rFonts w:ascii="Times New Roman" w:hAnsi="Times New Roman" w:cs="Times New Roman"/>
          <w:color w:val="000000" w:themeColor="text1"/>
          <w:sz w:val="24"/>
          <w:szCs w:val="24"/>
        </w:rPr>
        <w:t xml:space="preserve">Настоящая Конвенция вступает в силу на шестидесятый день после сдачи на хранение третьей ратификационной грамоты, упомянутой в </w:t>
      </w:r>
      <w:hyperlink w:anchor="Par172" w:history="1">
        <w:r w:rsidRPr="00CD68C2">
          <w:rPr>
            <w:rFonts w:ascii="Times New Roman" w:hAnsi="Times New Roman" w:cs="Times New Roman"/>
            <w:color w:val="000000" w:themeColor="text1"/>
            <w:sz w:val="24"/>
            <w:szCs w:val="24"/>
          </w:rPr>
          <w:t>части второй статьи 26</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Впоследствии Конвенция вступает в силу для каждого государства, подписавшего и ратифицировавшего ее, на шестидесятый день после сдачи им на хранение его ратификационной грамоты.</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179"/>
      <w:bookmarkEnd w:id="30"/>
      <w:r w:rsidRPr="00CD68C2">
        <w:rPr>
          <w:rFonts w:ascii="Times New Roman" w:hAnsi="Times New Roman" w:cs="Times New Roman"/>
          <w:color w:val="000000" w:themeColor="text1"/>
          <w:sz w:val="24"/>
          <w:szCs w:val="24"/>
        </w:rPr>
        <w:t>Статья 28</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Любое государство, не представленное на десятой сессии Гаагской конференции по международному частному праву, может присоединиться к настоящей Конвенции после ее вступления в силу в соответствии с </w:t>
      </w:r>
      <w:hyperlink w:anchor="Par176" w:history="1">
        <w:r w:rsidRPr="00CD68C2">
          <w:rPr>
            <w:rFonts w:ascii="Times New Roman" w:hAnsi="Times New Roman" w:cs="Times New Roman"/>
            <w:color w:val="000000" w:themeColor="text1"/>
            <w:sz w:val="24"/>
            <w:szCs w:val="24"/>
          </w:rPr>
          <w:t>частью первой статьи 27</w:t>
        </w:r>
      </w:hyperlink>
      <w:r w:rsidRPr="00CD68C2">
        <w:rPr>
          <w:rFonts w:ascii="Times New Roman" w:hAnsi="Times New Roman" w:cs="Times New Roman"/>
          <w:color w:val="000000" w:themeColor="text1"/>
          <w:sz w:val="24"/>
          <w:szCs w:val="24"/>
        </w:rPr>
        <w:t>. Документ о присоединении сдается на хранение Министерству иностранных дел Нидерландов.</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Конвенция вступает в силу для такого государства только при отсутствии возражения со стороны какого-либо государства, ратифицировавшего Конвенцию до сдачи на хранение такого документа, при условии, что Министерство иностранных дел Нидерландов было уведомлено этим государством о таком возражении в течение шести месяцев после того, как Министерство уведомило его о присоединении.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При отсутствии возражений Конвенция вступает в силу для присоединяющегося государства в первый день месяца, который следует за истечением последнего из периодов, упомянутых в предыдущей части.</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1" w:name="Par185"/>
      <w:bookmarkEnd w:id="31"/>
      <w:r w:rsidRPr="00CD68C2">
        <w:rPr>
          <w:rFonts w:ascii="Times New Roman" w:hAnsi="Times New Roman" w:cs="Times New Roman"/>
          <w:color w:val="000000" w:themeColor="text1"/>
          <w:sz w:val="24"/>
          <w:szCs w:val="24"/>
        </w:rPr>
        <w:t>Статья 29</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Любое государство при подписании, ратификации или присоединении может заявить, что настоящая Конвенция будет распространяться на все территории, за международные отношения которых оно несет ответственность, либо на одну или некоторые из них. Такое заявление приобретает силу со дня вступления Конвенции в силу для этого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Впоследствии о любом подобном территориальном расширении сферы применения Конвенции уведомляется Министерство иностранных дел Нидерландов.</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Конвенция вступает в силу для территорий, указанных в заявлении о расширении, на шестидесятый день после уведомления, упомянутого в предыдущей части.</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30</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Настоящая Конвенция остается в силе в течение пяти лет, считая со дня ее вступления в силу в соответствии с </w:t>
      </w:r>
      <w:hyperlink w:anchor="Par176" w:history="1">
        <w:r w:rsidRPr="00CD68C2">
          <w:rPr>
            <w:rFonts w:ascii="Times New Roman" w:hAnsi="Times New Roman" w:cs="Times New Roman"/>
            <w:color w:val="000000" w:themeColor="text1"/>
            <w:sz w:val="24"/>
            <w:szCs w:val="24"/>
          </w:rPr>
          <w:t>частью первой статьи 27</w:t>
        </w:r>
      </w:hyperlink>
      <w:r w:rsidRPr="00CD68C2">
        <w:rPr>
          <w:rFonts w:ascii="Times New Roman" w:hAnsi="Times New Roman" w:cs="Times New Roman"/>
          <w:color w:val="000000" w:themeColor="text1"/>
          <w:sz w:val="24"/>
          <w:szCs w:val="24"/>
        </w:rPr>
        <w:t>, в том числе для государств, которые ратифицируют ее или присоединятся к ней позднее.</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При отсутствии заявлений о денонсации она продлевается с молчаливого согласия каждые пять лет на пять лет.</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32" w:name="Par195"/>
      <w:bookmarkEnd w:id="32"/>
      <w:r w:rsidRPr="00CD68C2">
        <w:rPr>
          <w:rFonts w:ascii="Times New Roman" w:hAnsi="Times New Roman" w:cs="Times New Roman"/>
          <w:color w:val="000000" w:themeColor="text1"/>
          <w:sz w:val="24"/>
          <w:szCs w:val="24"/>
        </w:rPr>
        <w:t>О денонсации Министерство иностранных дел Нидерландов должно быть уведомлено не менее чем за шесть месяцев до окончания соответствующего пятилетнего периода.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Денонсация может быть ограничена частью территорий, к которым применяется Конвенция.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Денонсация имеет силу только для государства, которое о ней уведомило. Для других Договаривающихся Государств Конвенция остается в силе.</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Статья 31</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Министерство иностранных дел Нидерландов уведомляет государства, указанные в </w:t>
      </w:r>
      <w:hyperlink w:anchor="Par169" w:history="1">
        <w:r w:rsidRPr="00CD68C2">
          <w:rPr>
            <w:rFonts w:ascii="Times New Roman" w:hAnsi="Times New Roman" w:cs="Times New Roman"/>
            <w:color w:val="000000" w:themeColor="text1"/>
            <w:sz w:val="24"/>
            <w:szCs w:val="24"/>
          </w:rPr>
          <w:t>статье 26</w:t>
        </w:r>
      </w:hyperlink>
      <w:r w:rsidRPr="00CD68C2">
        <w:rPr>
          <w:rFonts w:ascii="Times New Roman" w:hAnsi="Times New Roman" w:cs="Times New Roman"/>
          <w:color w:val="000000" w:themeColor="text1"/>
          <w:sz w:val="24"/>
          <w:szCs w:val="24"/>
        </w:rPr>
        <w:t xml:space="preserve">, и государства, которые присоединились к Конвенции в соответствии со </w:t>
      </w:r>
      <w:hyperlink w:anchor="Par179" w:history="1">
        <w:r w:rsidRPr="00CD68C2">
          <w:rPr>
            <w:rFonts w:ascii="Times New Roman" w:hAnsi="Times New Roman" w:cs="Times New Roman"/>
            <w:color w:val="000000" w:themeColor="text1"/>
            <w:sz w:val="24"/>
            <w:szCs w:val="24"/>
          </w:rPr>
          <w:t>статьей 28</w:t>
        </w:r>
      </w:hyperlink>
      <w:r w:rsidRPr="00CD68C2">
        <w:rPr>
          <w:rFonts w:ascii="Times New Roman" w:hAnsi="Times New Roman" w:cs="Times New Roman"/>
          <w:color w:val="000000" w:themeColor="text1"/>
          <w:sz w:val="24"/>
          <w:szCs w:val="24"/>
        </w:rPr>
        <w:t>, о следующем:</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a) </w:t>
      </w:r>
      <w:proofErr w:type="gramStart"/>
      <w:r w:rsidRPr="00CD68C2">
        <w:rPr>
          <w:rFonts w:ascii="Times New Roman" w:hAnsi="Times New Roman" w:cs="Times New Roman"/>
          <w:color w:val="000000" w:themeColor="text1"/>
          <w:sz w:val="24"/>
          <w:szCs w:val="24"/>
        </w:rPr>
        <w:t>подписании</w:t>
      </w:r>
      <w:proofErr w:type="gramEnd"/>
      <w:r w:rsidRPr="00CD68C2">
        <w:rPr>
          <w:rFonts w:ascii="Times New Roman" w:hAnsi="Times New Roman" w:cs="Times New Roman"/>
          <w:color w:val="000000" w:themeColor="text1"/>
          <w:sz w:val="24"/>
          <w:szCs w:val="24"/>
        </w:rPr>
        <w:t xml:space="preserve"> и ратификации в соответствии со </w:t>
      </w:r>
      <w:hyperlink w:anchor="Par169" w:history="1">
        <w:r w:rsidRPr="00CD68C2">
          <w:rPr>
            <w:rFonts w:ascii="Times New Roman" w:hAnsi="Times New Roman" w:cs="Times New Roman"/>
            <w:color w:val="000000" w:themeColor="text1"/>
            <w:sz w:val="24"/>
            <w:szCs w:val="24"/>
          </w:rPr>
          <w:t>статьей 26</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b) </w:t>
      </w:r>
      <w:proofErr w:type="gramStart"/>
      <w:r w:rsidRPr="00CD68C2">
        <w:rPr>
          <w:rFonts w:ascii="Times New Roman" w:hAnsi="Times New Roman" w:cs="Times New Roman"/>
          <w:color w:val="000000" w:themeColor="text1"/>
          <w:sz w:val="24"/>
          <w:szCs w:val="24"/>
        </w:rPr>
        <w:t>дне</w:t>
      </w:r>
      <w:proofErr w:type="gramEnd"/>
      <w:r w:rsidRPr="00CD68C2">
        <w:rPr>
          <w:rFonts w:ascii="Times New Roman" w:hAnsi="Times New Roman" w:cs="Times New Roman"/>
          <w:color w:val="000000" w:themeColor="text1"/>
          <w:sz w:val="24"/>
          <w:szCs w:val="24"/>
        </w:rPr>
        <w:t xml:space="preserve"> вступления в силу настоящей Конвенции в соответствии с положениями </w:t>
      </w:r>
      <w:hyperlink w:anchor="Par176" w:history="1">
        <w:r w:rsidRPr="00CD68C2">
          <w:rPr>
            <w:rFonts w:ascii="Times New Roman" w:hAnsi="Times New Roman" w:cs="Times New Roman"/>
            <w:color w:val="000000" w:themeColor="text1"/>
            <w:sz w:val="24"/>
            <w:szCs w:val="24"/>
          </w:rPr>
          <w:t>части первой статьи 27</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c) </w:t>
      </w:r>
      <w:proofErr w:type="gramStart"/>
      <w:r w:rsidRPr="00CD68C2">
        <w:rPr>
          <w:rFonts w:ascii="Times New Roman" w:hAnsi="Times New Roman" w:cs="Times New Roman"/>
          <w:color w:val="000000" w:themeColor="text1"/>
          <w:sz w:val="24"/>
          <w:szCs w:val="24"/>
        </w:rPr>
        <w:t>присоединении</w:t>
      </w:r>
      <w:proofErr w:type="gramEnd"/>
      <w:r w:rsidRPr="00CD68C2">
        <w:rPr>
          <w:rFonts w:ascii="Times New Roman" w:hAnsi="Times New Roman" w:cs="Times New Roman"/>
          <w:color w:val="000000" w:themeColor="text1"/>
          <w:sz w:val="24"/>
          <w:szCs w:val="24"/>
        </w:rPr>
        <w:t xml:space="preserve"> государств в соответствии со </w:t>
      </w:r>
      <w:hyperlink w:anchor="Par179" w:history="1">
        <w:r w:rsidRPr="00CD68C2">
          <w:rPr>
            <w:rFonts w:ascii="Times New Roman" w:hAnsi="Times New Roman" w:cs="Times New Roman"/>
            <w:color w:val="000000" w:themeColor="text1"/>
            <w:sz w:val="24"/>
            <w:szCs w:val="24"/>
          </w:rPr>
          <w:t>статьей 28</w:t>
        </w:r>
      </w:hyperlink>
      <w:r w:rsidRPr="00CD68C2">
        <w:rPr>
          <w:rFonts w:ascii="Times New Roman" w:hAnsi="Times New Roman" w:cs="Times New Roman"/>
          <w:color w:val="000000" w:themeColor="text1"/>
          <w:sz w:val="24"/>
          <w:szCs w:val="24"/>
        </w:rPr>
        <w:t xml:space="preserve"> и сроках вступления для них в силу Конвенции;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d) </w:t>
      </w:r>
      <w:proofErr w:type="gramStart"/>
      <w:r w:rsidRPr="00CD68C2">
        <w:rPr>
          <w:rFonts w:ascii="Times New Roman" w:hAnsi="Times New Roman" w:cs="Times New Roman"/>
          <w:color w:val="000000" w:themeColor="text1"/>
          <w:sz w:val="24"/>
          <w:szCs w:val="24"/>
        </w:rPr>
        <w:t>каждом</w:t>
      </w:r>
      <w:proofErr w:type="gramEnd"/>
      <w:r w:rsidRPr="00CD68C2">
        <w:rPr>
          <w:rFonts w:ascii="Times New Roman" w:hAnsi="Times New Roman" w:cs="Times New Roman"/>
          <w:color w:val="000000" w:themeColor="text1"/>
          <w:sz w:val="24"/>
          <w:szCs w:val="24"/>
        </w:rPr>
        <w:t xml:space="preserve"> расширении территориальной сферы применения Конвенции, упомянутом в </w:t>
      </w:r>
      <w:hyperlink w:anchor="Par185" w:history="1">
        <w:r w:rsidRPr="00CD68C2">
          <w:rPr>
            <w:rFonts w:ascii="Times New Roman" w:hAnsi="Times New Roman" w:cs="Times New Roman"/>
            <w:color w:val="000000" w:themeColor="text1"/>
            <w:sz w:val="24"/>
            <w:szCs w:val="24"/>
          </w:rPr>
          <w:t>статье 29</w:t>
        </w:r>
      </w:hyperlink>
      <w:r w:rsidRPr="00CD68C2">
        <w:rPr>
          <w:rFonts w:ascii="Times New Roman" w:hAnsi="Times New Roman" w:cs="Times New Roman"/>
          <w:color w:val="000000" w:themeColor="text1"/>
          <w:sz w:val="24"/>
          <w:szCs w:val="24"/>
        </w:rPr>
        <w:t>, и датах его вступления в силу;</w:t>
      </w:r>
    </w:p>
    <w:p w:rsidR="00CD68C2" w:rsidRPr="00CD68C2" w:rsidRDefault="00CD68C2" w:rsidP="00CD68C2">
      <w:pPr>
        <w:autoSpaceDE w:val="0"/>
        <w:autoSpaceDN w:val="0"/>
        <w:adjustRightInd w:val="0"/>
        <w:spacing w:after="0" w:line="240" w:lineRule="auto"/>
        <w:rPr>
          <w:rFonts w:ascii="Times New Roman" w:hAnsi="Times New Roman" w:cs="Times New Roman"/>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D68C2" w:rsidRPr="00CD68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D68C2" w:rsidRPr="00CD68C2" w:rsidRDefault="00CD68C2">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CD68C2" w:rsidRPr="00CD68C2" w:rsidRDefault="00CD68C2">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CD68C2" w:rsidRPr="00CD68C2" w:rsidRDefault="00CD68C2">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D68C2">
              <w:rPr>
                <w:rFonts w:ascii="Times New Roman" w:hAnsi="Times New Roman" w:cs="Times New Roman"/>
                <w:color w:val="000000" w:themeColor="text1"/>
                <w:sz w:val="24"/>
                <w:szCs w:val="24"/>
              </w:rPr>
              <w:t>КонсультантПлюс</w:t>
            </w:r>
            <w:proofErr w:type="spellEnd"/>
            <w:r w:rsidRPr="00CD68C2">
              <w:rPr>
                <w:rFonts w:ascii="Times New Roman" w:hAnsi="Times New Roman" w:cs="Times New Roman"/>
                <w:color w:val="000000" w:themeColor="text1"/>
                <w:sz w:val="24"/>
                <w:szCs w:val="24"/>
              </w:rPr>
              <w:t>: примечание.</w:t>
            </w:r>
          </w:p>
          <w:p w:rsidR="00CD68C2" w:rsidRPr="00CD68C2" w:rsidRDefault="00CD68C2">
            <w:pPr>
              <w:autoSpaceDE w:val="0"/>
              <w:autoSpaceDN w:val="0"/>
              <w:adjustRightInd w:val="0"/>
              <w:spacing w:after="0" w:line="240" w:lineRule="auto"/>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В тексте документа при переводе, видимо, допущена опечатка: </w:t>
            </w:r>
            <w:proofErr w:type="gramStart"/>
            <w:r w:rsidRPr="00CD68C2">
              <w:rPr>
                <w:rFonts w:ascii="Times New Roman" w:hAnsi="Times New Roman" w:cs="Times New Roman"/>
                <w:color w:val="000000" w:themeColor="text1"/>
                <w:sz w:val="24"/>
                <w:szCs w:val="24"/>
              </w:rPr>
              <w:t>вместо</w:t>
            </w:r>
            <w:proofErr w:type="gramEnd"/>
            <w:r w:rsidRPr="00CD68C2">
              <w:rPr>
                <w:rFonts w:ascii="Times New Roman" w:hAnsi="Times New Roman" w:cs="Times New Roman"/>
                <w:color w:val="000000" w:themeColor="text1"/>
                <w:sz w:val="24"/>
                <w:szCs w:val="24"/>
              </w:rPr>
              <w:t xml:space="preserve"> "в статье 31" следует читать "в статье 21".</w:t>
            </w:r>
          </w:p>
        </w:tc>
        <w:tc>
          <w:tcPr>
            <w:tcW w:w="113" w:type="dxa"/>
            <w:shd w:val="clear" w:color="auto" w:fill="F4F3F8"/>
            <w:tcMar>
              <w:top w:w="0" w:type="dxa"/>
              <w:left w:w="0" w:type="dxa"/>
              <w:bottom w:w="0" w:type="dxa"/>
              <w:right w:w="0" w:type="dxa"/>
            </w:tcMar>
          </w:tcPr>
          <w:p w:rsidR="00CD68C2" w:rsidRPr="00CD68C2" w:rsidRDefault="00CD68C2">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CD68C2" w:rsidRPr="00CD68C2" w:rsidRDefault="00CD68C2" w:rsidP="00CD68C2">
      <w:pPr>
        <w:autoSpaceDE w:val="0"/>
        <w:autoSpaceDN w:val="0"/>
        <w:adjustRightInd w:val="0"/>
        <w:spacing w:before="26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e) </w:t>
      </w:r>
      <w:proofErr w:type="gramStart"/>
      <w:r w:rsidRPr="00CD68C2">
        <w:rPr>
          <w:rFonts w:ascii="Times New Roman" w:hAnsi="Times New Roman" w:cs="Times New Roman"/>
          <w:color w:val="000000" w:themeColor="text1"/>
          <w:sz w:val="24"/>
          <w:szCs w:val="24"/>
        </w:rPr>
        <w:t>назначениях</w:t>
      </w:r>
      <w:proofErr w:type="gramEnd"/>
      <w:r w:rsidRPr="00CD68C2">
        <w:rPr>
          <w:rFonts w:ascii="Times New Roman" w:hAnsi="Times New Roman" w:cs="Times New Roman"/>
          <w:color w:val="000000" w:themeColor="text1"/>
          <w:sz w:val="24"/>
          <w:szCs w:val="24"/>
        </w:rPr>
        <w:t xml:space="preserve">, возражениях и заявлениях, предусмотренных в </w:t>
      </w:r>
      <w:hyperlink w:anchor="Par141" w:history="1">
        <w:r w:rsidRPr="00CD68C2">
          <w:rPr>
            <w:rFonts w:ascii="Times New Roman" w:hAnsi="Times New Roman" w:cs="Times New Roman"/>
            <w:color w:val="000000" w:themeColor="text1"/>
            <w:sz w:val="24"/>
            <w:szCs w:val="24"/>
          </w:rPr>
          <w:t>статье 31</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f) </w:t>
      </w:r>
      <w:proofErr w:type="gramStart"/>
      <w:r w:rsidRPr="00CD68C2">
        <w:rPr>
          <w:rFonts w:ascii="Times New Roman" w:hAnsi="Times New Roman" w:cs="Times New Roman"/>
          <w:color w:val="000000" w:themeColor="text1"/>
          <w:sz w:val="24"/>
          <w:szCs w:val="24"/>
        </w:rPr>
        <w:t>случаях</w:t>
      </w:r>
      <w:proofErr w:type="gramEnd"/>
      <w:r w:rsidRPr="00CD68C2">
        <w:rPr>
          <w:rFonts w:ascii="Times New Roman" w:hAnsi="Times New Roman" w:cs="Times New Roman"/>
          <w:color w:val="000000" w:themeColor="text1"/>
          <w:sz w:val="24"/>
          <w:szCs w:val="24"/>
        </w:rPr>
        <w:t xml:space="preserve"> денонсации в соответствии с </w:t>
      </w:r>
      <w:hyperlink w:anchor="Par195" w:history="1">
        <w:r w:rsidRPr="00CD68C2">
          <w:rPr>
            <w:rFonts w:ascii="Times New Roman" w:hAnsi="Times New Roman" w:cs="Times New Roman"/>
            <w:color w:val="000000" w:themeColor="text1"/>
            <w:sz w:val="24"/>
            <w:szCs w:val="24"/>
          </w:rPr>
          <w:t>частью третьей статьи 30</w:t>
        </w:r>
      </w:hyperlink>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В удостоверение чего нижеподписавшиеся, должным образом на то уполномоченные, подписали настоящую Конвенцию.</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Совершено в Гааге 15 ноября 1965 года на английском и французском языках, причем оба текста имеют одинаковую силу, в одном экземпляре, который будет храниться в архивах </w:t>
      </w:r>
      <w:r w:rsidRPr="00CD68C2">
        <w:rPr>
          <w:rFonts w:ascii="Times New Roman" w:hAnsi="Times New Roman" w:cs="Times New Roman"/>
          <w:color w:val="000000" w:themeColor="text1"/>
          <w:sz w:val="24"/>
          <w:szCs w:val="24"/>
        </w:rPr>
        <w:lastRenderedPageBreak/>
        <w:t>Правительства Нидерландов и заверенная копия которого будет направлена по дипломатическим каналам каждому из государств, представленных на десятой сессии Гаагской конференции по международному частному праву.</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right"/>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right"/>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right"/>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right"/>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Приложение</w:t>
      </w:r>
    </w:p>
    <w:p w:rsidR="00CD68C2" w:rsidRPr="00CD68C2" w:rsidRDefault="00CD68C2" w:rsidP="00CD68C2">
      <w:pPr>
        <w:autoSpaceDE w:val="0"/>
        <w:autoSpaceDN w:val="0"/>
        <w:adjustRightInd w:val="0"/>
        <w:spacing w:after="0" w:line="240" w:lineRule="auto"/>
        <w:jc w:val="right"/>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к Конвенции</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bookmarkStart w:id="33" w:name="Par221"/>
      <w:bookmarkEnd w:id="33"/>
      <w:r w:rsidRPr="00CD68C2">
        <w:rPr>
          <w:rFonts w:ascii="Times New Roman" w:hAnsi="Times New Roman" w:cs="Times New Roman"/>
          <w:color w:val="000000" w:themeColor="text1"/>
          <w:sz w:val="24"/>
          <w:szCs w:val="24"/>
        </w:rPr>
        <w:t>ОБРАЗЦЫ ЗАПРОСА И ПОДТВЕРЖДЕНИЯ</w:t>
      </w:r>
    </w:p>
    <w:p w:rsidR="00CD68C2" w:rsidRPr="00CD68C2" w:rsidRDefault="00CD68C2" w:rsidP="00CD68C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О ВРУЧЕНИИ В ФОРМЕ СВИДЕТЕЛЬСТВА</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34" w:name="Par225"/>
      <w:bookmarkEnd w:id="34"/>
      <w:r w:rsidRPr="00CD68C2">
        <w:rPr>
          <w:rFonts w:ascii="Times New Roman" w:eastAsiaTheme="minorHAnsi" w:hAnsi="Times New Roman" w:cs="Times New Roman"/>
          <w:b w:val="0"/>
          <w:bCs w:val="0"/>
          <w:color w:val="000000" w:themeColor="text1"/>
          <w:sz w:val="24"/>
          <w:szCs w:val="24"/>
        </w:rPr>
        <w:t>│                            ЗАПРОС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О ВРУЧЕНИИ ЗА ГРАНИЦЕЙ СУДЕБНЫХ ИЛИ ВНЕСУДЕБНЫХ ДОКУМЕНТОВ </w:t>
      </w:r>
      <w:hyperlink w:anchor="Par274" w:history="1">
        <w:r w:rsidRPr="00CD68C2">
          <w:rPr>
            <w:rFonts w:ascii="Times New Roman" w:eastAsiaTheme="minorHAnsi" w:hAnsi="Times New Roman" w:cs="Times New Roman"/>
            <w:b w:val="0"/>
            <w:bCs w:val="0"/>
            <w:color w:val="000000" w:themeColor="text1"/>
            <w:sz w:val="24"/>
            <w:szCs w:val="24"/>
          </w:rPr>
          <w:t>&lt;1&gt;</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Конвенция о вручении за границей </w:t>
      </w:r>
      <w:proofErr w:type="gramStart"/>
      <w:r w:rsidRPr="00CD68C2">
        <w:rPr>
          <w:rFonts w:ascii="Times New Roman" w:eastAsiaTheme="minorHAnsi" w:hAnsi="Times New Roman" w:cs="Times New Roman"/>
          <w:b w:val="0"/>
          <w:bCs w:val="0"/>
          <w:color w:val="000000" w:themeColor="text1"/>
          <w:sz w:val="24"/>
          <w:szCs w:val="24"/>
        </w:rPr>
        <w:t>судебных</w:t>
      </w:r>
      <w:proofErr w:type="gramEnd"/>
      <w:r w:rsidRPr="00CD68C2">
        <w:rPr>
          <w:rFonts w:ascii="Times New Roman" w:eastAsiaTheme="minorHAnsi" w:hAnsi="Times New Roman" w:cs="Times New Roman"/>
          <w:b w:val="0"/>
          <w:bCs w:val="0"/>
          <w:color w:val="000000" w:themeColor="text1"/>
          <w:sz w:val="24"/>
          <w:szCs w:val="24"/>
        </w:rPr>
        <w:t xml:space="preserve"> или внесудебных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документов по гражданским или торговым делам, </w:t>
      </w:r>
      <w:proofErr w:type="gramStart"/>
      <w:r w:rsidRPr="00CD68C2">
        <w:rPr>
          <w:rFonts w:ascii="Times New Roman" w:eastAsiaTheme="minorHAnsi" w:hAnsi="Times New Roman" w:cs="Times New Roman"/>
          <w:b w:val="0"/>
          <w:bCs w:val="0"/>
          <w:color w:val="000000" w:themeColor="text1"/>
          <w:sz w:val="24"/>
          <w:szCs w:val="24"/>
        </w:rPr>
        <w:t>подписанная</w:t>
      </w:r>
      <w:proofErr w:type="gramEnd"/>
      <w:r w:rsidRPr="00CD68C2">
        <w:rPr>
          <w:rFonts w:ascii="Times New Roman" w:eastAsiaTheme="minorHAnsi" w:hAnsi="Times New Roman" w:cs="Times New Roman"/>
          <w:b w:val="0"/>
          <w:bCs w:val="0"/>
          <w:color w:val="000000" w:themeColor="text1"/>
          <w:sz w:val="24"/>
          <w:szCs w:val="24"/>
        </w:rPr>
        <w:t xml:space="preserve"> в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Гааге 15 ноября 1965 года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│Наименование и адрес        │  │Адрес запрашиваемого органа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│заявителя                   │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                            │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                            │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                            │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  └────────────────────────────┘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Нижеподписавшийся заявитель  имеет  честь препроводить - в двух│</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экземплярах - перечисленные  ниже документы и в соответствии </w:t>
      </w:r>
      <w:proofErr w:type="gramStart"/>
      <w:r w:rsidRPr="00CD68C2">
        <w:rPr>
          <w:rFonts w:ascii="Times New Roman" w:eastAsiaTheme="minorHAnsi" w:hAnsi="Times New Roman" w:cs="Times New Roman"/>
          <w:b w:val="0"/>
          <w:bCs w:val="0"/>
          <w:color w:val="000000" w:themeColor="text1"/>
          <w:sz w:val="24"/>
          <w:szCs w:val="24"/>
        </w:rPr>
        <w:t>со</w:t>
      </w:r>
      <w:proofErr w:type="gramEnd"/>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w:t>
      </w:r>
      <w:hyperlink w:anchor="Par35" w:history="1">
        <w:r w:rsidRPr="00CD68C2">
          <w:rPr>
            <w:rFonts w:ascii="Times New Roman" w:eastAsiaTheme="minorHAnsi" w:hAnsi="Times New Roman" w:cs="Times New Roman"/>
            <w:b w:val="0"/>
            <w:bCs w:val="0"/>
            <w:color w:val="000000" w:themeColor="text1"/>
            <w:sz w:val="24"/>
            <w:szCs w:val="24"/>
          </w:rPr>
          <w:t>статьей 5</w:t>
        </w:r>
      </w:hyperlink>
      <w:r w:rsidRPr="00CD68C2">
        <w:rPr>
          <w:rFonts w:ascii="Times New Roman" w:eastAsiaTheme="minorHAnsi" w:hAnsi="Times New Roman" w:cs="Times New Roman"/>
          <w:b w:val="0"/>
          <w:bCs w:val="0"/>
          <w:color w:val="000000" w:themeColor="text1"/>
          <w:sz w:val="24"/>
          <w:szCs w:val="24"/>
        </w:rPr>
        <w:t xml:space="preserve">   вышеупомянутой  Конвенции  просит  без  промедления│</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вручить один экземпляр указанных документов адресату: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имя (наименование) и адрес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a) в соответствии  с  положениями  </w:t>
      </w:r>
      <w:hyperlink w:anchor="Par38" w:history="1">
        <w:r w:rsidRPr="00CD68C2">
          <w:rPr>
            <w:rFonts w:ascii="Times New Roman" w:eastAsiaTheme="minorHAnsi" w:hAnsi="Times New Roman" w:cs="Times New Roman"/>
            <w:b w:val="0"/>
            <w:bCs w:val="0"/>
            <w:color w:val="000000" w:themeColor="text1"/>
            <w:sz w:val="24"/>
            <w:szCs w:val="24"/>
          </w:rPr>
          <w:t>подпункта  "a"  первой части</w:t>
        </w:r>
      </w:hyperlink>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статьи 5 Конвенции </w:t>
      </w:r>
      <w:hyperlink w:anchor="Par270"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b) в  следующем  особом  порядке  (</w:t>
      </w:r>
      <w:hyperlink w:anchor="Par39" w:history="1">
        <w:r w:rsidRPr="00CD68C2">
          <w:rPr>
            <w:rFonts w:ascii="Times New Roman" w:eastAsiaTheme="minorHAnsi" w:hAnsi="Times New Roman" w:cs="Times New Roman"/>
            <w:b w:val="0"/>
            <w:bCs w:val="0"/>
            <w:color w:val="000000" w:themeColor="text1"/>
            <w:sz w:val="24"/>
            <w:szCs w:val="24"/>
          </w:rPr>
          <w:t>подпункт "b"  первой  части</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статьи 5) </w:t>
      </w:r>
      <w:hyperlink w:anchor="Par270"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c) путем доставки адресату,  если он согласен принять документы│</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добровольно </w:t>
      </w:r>
      <w:hyperlink w:anchor="Par40" w:history="1">
        <w:r w:rsidRPr="00CD68C2">
          <w:rPr>
            <w:rFonts w:ascii="Times New Roman" w:eastAsiaTheme="minorHAnsi" w:hAnsi="Times New Roman" w:cs="Times New Roman"/>
            <w:b w:val="0"/>
            <w:bCs w:val="0"/>
            <w:color w:val="000000" w:themeColor="text1"/>
            <w:sz w:val="24"/>
            <w:szCs w:val="24"/>
          </w:rPr>
          <w:t>(вторая часть статьи 5)</w:t>
        </w:r>
      </w:hyperlink>
      <w:r w:rsidRPr="00CD68C2">
        <w:rPr>
          <w:rFonts w:ascii="Times New Roman" w:eastAsiaTheme="minorHAnsi" w:hAnsi="Times New Roman" w:cs="Times New Roman"/>
          <w:b w:val="0"/>
          <w:bCs w:val="0"/>
          <w:color w:val="000000" w:themeColor="text1"/>
          <w:sz w:val="24"/>
          <w:szCs w:val="24"/>
        </w:rPr>
        <w:t xml:space="preserve"> </w:t>
      </w:r>
      <w:hyperlink w:anchor="Par270"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lastRenderedPageBreak/>
        <w:t>│ Просьба возвратить или обеспечить возврат запрашивающему органу│</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одного экземпляра документов - и приложений к нему </w:t>
      </w:r>
      <w:hyperlink w:anchor="Par270"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xml:space="preserve"> - вместе│</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  подтверждением  о  вручении  согласно  </w:t>
      </w:r>
      <w:hyperlink w:anchor="Par276" w:history="1">
        <w:r w:rsidRPr="00CD68C2">
          <w:rPr>
            <w:rFonts w:ascii="Times New Roman" w:eastAsiaTheme="minorHAnsi" w:hAnsi="Times New Roman" w:cs="Times New Roman"/>
            <w:b w:val="0"/>
            <w:bCs w:val="0"/>
            <w:color w:val="000000" w:themeColor="text1"/>
            <w:sz w:val="24"/>
            <w:szCs w:val="24"/>
          </w:rPr>
          <w:t>образцу</w:t>
        </w:r>
      </w:hyperlink>
      <w:r w:rsidRPr="00CD68C2">
        <w:rPr>
          <w:rFonts w:ascii="Times New Roman" w:eastAsiaTheme="minorHAnsi" w:hAnsi="Times New Roman" w:cs="Times New Roman"/>
          <w:b w:val="0"/>
          <w:bCs w:val="0"/>
          <w:color w:val="000000" w:themeColor="text1"/>
          <w:sz w:val="24"/>
          <w:szCs w:val="24"/>
        </w:rPr>
        <w:t xml:space="preserve">  на </w:t>
      </w:r>
      <w:proofErr w:type="gramStart"/>
      <w:r w:rsidRPr="00CD68C2">
        <w:rPr>
          <w:rFonts w:ascii="Times New Roman" w:eastAsiaTheme="minorHAnsi" w:hAnsi="Times New Roman" w:cs="Times New Roman"/>
          <w:b w:val="0"/>
          <w:bCs w:val="0"/>
          <w:color w:val="000000" w:themeColor="text1"/>
          <w:sz w:val="24"/>
          <w:szCs w:val="24"/>
        </w:rPr>
        <w:t>оборотной</w:t>
      </w:r>
      <w:proofErr w:type="gramEnd"/>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стороне.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Перечень документов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Совершено в 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Подпись и/или печать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35" w:name="Par270"/>
      <w:bookmarkEnd w:id="35"/>
      <w:r w:rsidRPr="00CD68C2">
        <w:rPr>
          <w:rFonts w:ascii="Times New Roman" w:eastAsiaTheme="minorHAnsi" w:hAnsi="Times New Roman" w:cs="Times New Roman"/>
          <w:b w:val="0"/>
          <w:bCs w:val="0"/>
          <w:color w:val="000000" w:themeColor="text1"/>
          <w:sz w:val="24"/>
          <w:szCs w:val="24"/>
        </w:rPr>
        <w:t>│ &lt;*&gt; Ненужное зачеркнуть.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36" w:name="Par274"/>
      <w:bookmarkEnd w:id="36"/>
      <w:proofErr w:type="gramStart"/>
      <w:r w:rsidRPr="00CD68C2">
        <w:rPr>
          <w:rFonts w:ascii="Times New Roman" w:hAnsi="Times New Roman" w:cs="Times New Roman"/>
          <w:color w:val="000000" w:themeColor="text1"/>
          <w:sz w:val="24"/>
          <w:szCs w:val="24"/>
        </w:rPr>
        <w:t xml:space="preserve">&lt;1&gt; (Прим. перевод.: Согласно заявлению Российской Федерации и требованиям </w:t>
      </w:r>
      <w:hyperlink w:anchor="Par35" w:history="1">
        <w:r w:rsidRPr="00CD68C2">
          <w:rPr>
            <w:rFonts w:ascii="Times New Roman" w:hAnsi="Times New Roman" w:cs="Times New Roman"/>
            <w:color w:val="000000" w:themeColor="text1"/>
            <w:sz w:val="24"/>
            <w:szCs w:val="24"/>
          </w:rPr>
          <w:t>статьи 5</w:t>
        </w:r>
      </w:hyperlink>
      <w:r w:rsidRPr="00CD68C2">
        <w:rPr>
          <w:rFonts w:ascii="Times New Roman" w:hAnsi="Times New Roman" w:cs="Times New Roman"/>
          <w:color w:val="000000" w:themeColor="text1"/>
          <w:sz w:val="24"/>
          <w:szCs w:val="24"/>
        </w:rPr>
        <w:t xml:space="preserve"> Конвенции стандартные условия в данных формах приводятся на русском, а также на английском или французском языках.</w:t>
      </w:r>
      <w:proofErr w:type="gramEnd"/>
      <w:r w:rsidRPr="00CD68C2">
        <w:rPr>
          <w:rFonts w:ascii="Times New Roman" w:hAnsi="Times New Roman" w:cs="Times New Roman"/>
          <w:color w:val="000000" w:themeColor="text1"/>
          <w:sz w:val="24"/>
          <w:szCs w:val="24"/>
        </w:rPr>
        <w:t xml:space="preserve"> </w:t>
      </w:r>
      <w:proofErr w:type="gramStart"/>
      <w:r w:rsidRPr="00CD68C2">
        <w:rPr>
          <w:rFonts w:ascii="Times New Roman" w:hAnsi="Times New Roman" w:cs="Times New Roman"/>
          <w:color w:val="000000" w:themeColor="text1"/>
          <w:sz w:val="24"/>
          <w:szCs w:val="24"/>
        </w:rPr>
        <w:t>Гаагская конференция по международному частному праву рекомендовала, чтобы стандартные условия были и на английском, и на французском языках.</w:t>
      </w:r>
      <w:proofErr w:type="gramEnd"/>
      <w:r w:rsidRPr="00CD68C2">
        <w:rPr>
          <w:rFonts w:ascii="Times New Roman" w:hAnsi="Times New Roman" w:cs="Times New Roman"/>
          <w:color w:val="000000" w:themeColor="text1"/>
          <w:sz w:val="24"/>
          <w:szCs w:val="24"/>
        </w:rPr>
        <w:t xml:space="preserve"> </w:t>
      </w:r>
      <w:proofErr w:type="gramStart"/>
      <w:r w:rsidRPr="00CD68C2">
        <w:rPr>
          <w:rFonts w:ascii="Times New Roman" w:hAnsi="Times New Roman" w:cs="Times New Roman"/>
          <w:color w:val="000000" w:themeColor="text1"/>
          <w:sz w:val="24"/>
          <w:szCs w:val="24"/>
        </w:rPr>
        <w:t>Пустые графы заполняются на русском, английском или французском языках.)</w:t>
      </w:r>
      <w:proofErr w:type="gramEnd"/>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37" w:name="Par276"/>
      <w:bookmarkEnd w:id="37"/>
      <w:r w:rsidRPr="00CD68C2">
        <w:rPr>
          <w:rFonts w:ascii="Times New Roman" w:eastAsiaTheme="minorHAnsi" w:hAnsi="Times New Roman" w:cs="Times New Roman"/>
          <w:b w:val="0"/>
          <w:bCs w:val="0"/>
          <w:color w:val="000000" w:themeColor="text1"/>
          <w:sz w:val="24"/>
          <w:szCs w:val="24"/>
        </w:rPr>
        <w:t xml:space="preserve">                    Оборотная сторона запроса</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38" w:name="Par279"/>
      <w:bookmarkEnd w:id="38"/>
      <w:r w:rsidRPr="00CD68C2">
        <w:rPr>
          <w:rFonts w:ascii="Times New Roman" w:eastAsiaTheme="minorHAnsi" w:hAnsi="Times New Roman" w:cs="Times New Roman"/>
          <w:b w:val="0"/>
          <w:bCs w:val="0"/>
          <w:color w:val="000000" w:themeColor="text1"/>
          <w:sz w:val="24"/>
          <w:szCs w:val="24"/>
        </w:rPr>
        <w:t>│                         СВИДЕТЕЛЬСТВО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Нижепоименованный орган имеет честь в соответствии со </w:t>
      </w:r>
      <w:hyperlink w:anchor="Par44" w:history="1">
        <w:r w:rsidRPr="00CD68C2">
          <w:rPr>
            <w:rFonts w:ascii="Times New Roman" w:eastAsiaTheme="minorHAnsi" w:hAnsi="Times New Roman" w:cs="Times New Roman"/>
            <w:b w:val="0"/>
            <w:bCs w:val="0"/>
            <w:color w:val="000000" w:themeColor="text1"/>
            <w:sz w:val="24"/>
            <w:szCs w:val="24"/>
          </w:rPr>
          <w:t>статьей 6</w:t>
        </w:r>
      </w:hyperlink>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указанной Конвенции подтвердить,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1) что документы были вручены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дата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населенный пункт, улица, дом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одним из следующих способов, предусмотренных в </w:t>
      </w:r>
      <w:hyperlink w:anchor="Par35" w:history="1">
        <w:r w:rsidRPr="00CD68C2">
          <w:rPr>
            <w:rFonts w:ascii="Times New Roman" w:eastAsiaTheme="minorHAnsi" w:hAnsi="Times New Roman" w:cs="Times New Roman"/>
            <w:b w:val="0"/>
            <w:bCs w:val="0"/>
            <w:color w:val="000000" w:themeColor="text1"/>
            <w:sz w:val="24"/>
            <w:szCs w:val="24"/>
          </w:rPr>
          <w:t>статье 5</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a) в соответствии  с  положениями  </w:t>
      </w:r>
      <w:hyperlink w:anchor="Par38" w:history="1">
        <w:r w:rsidRPr="00CD68C2">
          <w:rPr>
            <w:rFonts w:ascii="Times New Roman" w:eastAsiaTheme="minorHAnsi" w:hAnsi="Times New Roman" w:cs="Times New Roman"/>
            <w:b w:val="0"/>
            <w:bCs w:val="0"/>
            <w:color w:val="000000" w:themeColor="text1"/>
            <w:sz w:val="24"/>
            <w:szCs w:val="24"/>
          </w:rPr>
          <w:t>подпункта "a"  первой  части</w:t>
        </w:r>
      </w:hyperlink>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статьи 5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b) в следующем особом порядке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c) путем доставки адресату, который принял их добровольно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Указанные в запросе документы доставлены: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lastRenderedPageBreak/>
        <w:t>│                        имя и статус лица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отношения с адресатом (семейные, деловые или иные)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2) что документы не были вручены по следующим причинам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В соответствии со  </w:t>
      </w:r>
      <w:hyperlink w:anchor="Par80" w:history="1">
        <w:r w:rsidRPr="00CD68C2">
          <w:rPr>
            <w:rFonts w:ascii="Times New Roman" w:eastAsiaTheme="minorHAnsi" w:hAnsi="Times New Roman" w:cs="Times New Roman"/>
            <w:b w:val="0"/>
            <w:bCs w:val="0"/>
            <w:color w:val="000000" w:themeColor="text1"/>
            <w:sz w:val="24"/>
            <w:szCs w:val="24"/>
          </w:rPr>
          <w:t>второй частью статьи 12</w:t>
        </w:r>
      </w:hyperlink>
      <w:r w:rsidRPr="00CD68C2">
        <w:rPr>
          <w:rFonts w:ascii="Times New Roman" w:eastAsiaTheme="minorHAnsi" w:hAnsi="Times New Roman" w:cs="Times New Roman"/>
          <w:b w:val="0"/>
          <w:bCs w:val="0"/>
          <w:color w:val="000000" w:themeColor="text1"/>
          <w:sz w:val="24"/>
          <w:szCs w:val="24"/>
        </w:rPr>
        <w:t xml:space="preserve"> упомянутой Конвенции│</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просьба запрашивающему органу  оплатить или возместить расходы,│</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w:t>
      </w:r>
      <w:proofErr w:type="gramStart"/>
      <w:r w:rsidRPr="00CD68C2">
        <w:rPr>
          <w:rFonts w:ascii="Times New Roman" w:eastAsiaTheme="minorHAnsi" w:hAnsi="Times New Roman" w:cs="Times New Roman"/>
          <w:b w:val="0"/>
          <w:bCs w:val="0"/>
          <w:color w:val="000000" w:themeColor="text1"/>
          <w:sz w:val="24"/>
          <w:szCs w:val="24"/>
        </w:rPr>
        <w:t>описанные</w:t>
      </w:r>
      <w:proofErr w:type="gramEnd"/>
      <w:r w:rsidRPr="00CD68C2">
        <w:rPr>
          <w:rFonts w:ascii="Times New Roman" w:eastAsiaTheme="minorHAnsi" w:hAnsi="Times New Roman" w:cs="Times New Roman"/>
          <w:b w:val="0"/>
          <w:bCs w:val="0"/>
          <w:color w:val="000000" w:themeColor="text1"/>
          <w:sz w:val="24"/>
          <w:szCs w:val="24"/>
        </w:rPr>
        <w:t xml:space="preserve"> в </w:t>
      </w:r>
      <w:hyperlink w:anchor="Par313" w:history="1">
        <w:r w:rsidRPr="00CD68C2">
          <w:rPr>
            <w:rFonts w:ascii="Times New Roman" w:eastAsiaTheme="minorHAnsi" w:hAnsi="Times New Roman" w:cs="Times New Roman"/>
            <w:b w:val="0"/>
            <w:bCs w:val="0"/>
            <w:color w:val="000000" w:themeColor="text1"/>
            <w:sz w:val="24"/>
            <w:szCs w:val="24"/>
          </w:rPr>
          <w:t>приложении</w:t>
        </w:r>
      </w:hyperlink>
      <w:r w:rsidRPr="00CD68C2">
        <w:rPr>
          <w:rFonts w:ascii="Times New Roman" w:eastAsiaTheme="minorHAnsi" w:hAnsi="Times New Roman" w:cs="Times New Roman"/>
          <w:b w:val="0"/>
          <w:bCs w:val="0"/>
          <w:color w:val="000000" w:themeColor="text1"/>
          <w:sz w:val="24"/>
          <w:szCs w:val="24"/>
        </w:rPr>
        <w:t xml:space="preserve"> </w:t>
      </w:r>
      <w:hyperlink w:anchor="Par327"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39" w:name="Par313"/>
      <w:bookmarkEnd w:id="39"/>
      <w:r w:rsidRPr="00CD68C2">
        <w:rPr>
          <w:rFonts w:ascii="Times New Roman" w:eastAsiaTheme="minorHAnsi" w:hAnsi="Times New Roman" w:cs="Times New Roman"/>
          <w:b w:val="0"/>
          <w:bCs w:val="0"/>
          <w:color w:val="000000" w:themeColor="text1"/>
          <w:sz w:val="24"/>
          <w:szCs w:val="24"/>
        </w:rPr>
        <w:t>│                            Приложения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Возвращаемые документы: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Совершено в 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В соответствующих случаях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документы, подтверждающие вручение:     Подпись и/или печать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40" w:name="Par327"/>
      <w:bookmarkEnd w:id="40"/>
      <w:r w:rsidRPr="00CD68C2">
        <w:rPr>
          <w:rFonts w:ascii="Times New Roman" w:eastAsiaTheme="minorHAnsi" w:hAnsi="Times New Roman" w:cs="Times New Roman"/>
          <w:b w:val="0"/>
          <w:bCs w:val="0"/>
          <w:color w:val="000000" w:themeColor="text1"/>
          <w:sz w:val="24"/>
          <w:szCs w:val="24"/>
        </w:rPr>
        <w:t>│ &lt;*&gt; Ненужное зачеркнуть.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41" w:name="Par331"/>
      <w:bookmarkEnd w:id="41"/>
      <w:r w:rsidRPr="00CD68C2">
        <w:rPr>
          <w:rFonts w:ascii="Times New Roman" w:eastAsiaTheme="minorHAnsi" w:hAnsi="Times New Roman" w:cs="Times New Roman"/>
          <w:b w:val="0"/>
          <w:bCs w:val="0"/>
          <w:color w:val="000000" w:themeColor="text1"/>
          <w:sz w:val="24"/>
          <w:szCs w:val="24"/>
        </w:rPr>
        <w:t>│       ОСНОВНОЕ СОДЕРЖАНИЕ ПОДЛЕЖАЩЕГО ВРУЧЕНИЮ ДОКУМЕНТА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Конвенция о вручении за границей </w:t>
      </w:r>
      <w:proofErr w:type="gramStart"/>
      <w:r w:rsidRPr="00CD68C2">
        <w:rPr>
          <w:rFonts w:ascii="Times New Roman" w:eastAsiaTheme="minorHAnsi" w:hAnsi="Times New Roman" w:cs="Times New Roman"/>
          <w:b w:val="0"/>
          <w:bCs w:val="0"/>
          <w:color w:val="000000" w:themeColor="text1"/>
          <w:sz w:val="24"/>
          <w:szCs w:val="24"/>
        </w:rPr>
        <w:t>судебных</w:t>
      </w:r>
      <w:proofErr w:type="gramEnd"/>
      <w:r w:rsidRPr="00CD68C2">
        <w:rPr>
          <w:rFonts w:ascii="Times New Roman" w:eastAsiaTheme="minorHAnsi" w:hAnsi="Times New Roman" w:cs="Times New Roman"/>
          <w:b w:val="0"/>
          <w:bCs w:val="0"/>
          <w:color w:val="000000" w:themeColor="text1"/>
          <w:sz w:val="24"/>
          <w:szCs w:val="24"/>
        </w:rPr>
        <w:t xml:space="preserve"> или внесудебных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документов по гражданским или торговым делам, </w:t>
      </w:r>
      <w:proofErr w:type="gramStart"/>
      <w:r w:rsidRPr="00CD68C2">
        <w:rPr>
          <w:rFonts w:ascii="Times New Roman" w:eastAsiaTheme="minorHAnsi" w:hAnsi="Times New Roman" w:cs="Times New Roman"/>
          <w:b w:val="0"/>
          <w:bCs w:val="0"/>
          <w:color w:val="000000" w:themeColor="text1"/>
          <w:sz w:val="24"/>
          <w:szCs w:val="24"/>
        </w:rPr>
        <w:t>подписанная</w:t>
      </w:r>
      <w:proofErr w:type="gramEnd"/>
      <w:r w:rsidRPr="00CD68C2">
        <w:rPr>
          <w:rFonts w:ascii="Times New Roman" w:eastAsiaTheme="minorHAnsi" w:hAnsi="Times New Roman" w:cs="Times New Roman"/>
          <w:b w:val="0"/>
          <w:bCs w:val="0"/>
          <w:color w:val="000000" w:themeColor="text1"/>
          <w:sz w:val="24"/>
          <w:szCs w:val="24"/>
        </w:rPr>
        <w:t xml:space="preserve"> в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Гааге 15 ноября 1965 года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w:t>
      </w:r>
      <w:hyperlink w:anchor="Par42" w:history="1">
        <w:r w:rsidRPr="00CD68C2">
          <w:rPr>
            <w:rFonts w:ascii="Times New Roman" w:eastAsiaTheme="minorHAnsi" w:hAnsi="Times New Roman" w:cs="Times New Roman"/>
            <w:b w:val="0"/>
            <w:bCs w:val="0"/>
            <w:color w:val="000000" w:themeColor="text1"/>
            <w:sz w:val="24"/>
            <w:szCs w:val="24"/>
          </w:rPr>
          <w:t>(статья 5, четвертая часть)</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Наименование и адрес запрашивающего органа: 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Стороны </w:t>
      </w:r>
      <w:hyperlink w:anchor="Par371"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lastRenderedPageBreak/>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СУДЕБНЫЙ ДОКУМЕНТ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Характер и назначение документа: 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Характер   и    предмет    судебного   разбирательства,   а   </w:t>
      </w:r>
      <w:proofErr w:type="gramStart"/>
      <w:r w:rsidRPr="00CD68C2">
        <w:rPr>
          <w:rFonts w:ascii="Times New Roman" w:eastAsiaTheme="minorHAnsi" w:hAnsi="Times New Roman" w:cs="Times New Roman"/>
          <w:b w:val="0"/>
          <w:bCs w:val="0"/>
          <w:color w:val="000000" w:themeColor="text1"/>
          <w:sz w:val="24"/>
          <w:szCs w:val="24"/>
        </w:rPr>
        <w:t>в</w:t>
      </w:r>
      <w:proofErr w:type="gramEnd"/>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соответствующих </w:t>
      </w:r>
      <w:proofErr w:type="gramStart"/>
      <w:r w:rsidRPr="00CD68C2">
        <w:rPr>
          <w:rFonts w:ascii="Times New Roman" w:eastAsiaTheme="minorHAnsi" w:hAnsi="Times New Roman" w:cs="Times New Roman"/>
          <w:b w:val="0"/>
          <w:bCs w:val="0"/>
          <w:color w:val="000000" w:themeColor="text1"/>
          <w:sz w:val="24"/>
          <w:szCs w:val="24"/>
        </w:rPr>
        <w:t>случаях</w:t>
      </w:r>
      <w:proofErr w:type="gramEnd"/>
      <w:r w:rsidRPr="00CD68C2">
        <w:rPr>
          <w:rFonts w:ascii="Times New Roman" w:eastAsiaTheme="minorHAnsi" w:hAnsi="Times New Roman" w:cs="Times New Roman"/>
          <w:b w:val="0"/>
          <w:bCs w:val="0"/>
          <w:color w:val="000000" w:themeColor="text1"/>
          <w:sz w:val="24"/>
          <w:szCs w:val="24"/>
        </w:rPr>
        <w:t xml:space="preserve"> - сумма иска: 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Суд, вынесший решение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Дата вынесения решения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Предельный срок, указанный в документе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ВНЕСУДЕБНЫЙ ДОКУМЕНТ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xml:space="preserve">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Характер и назначение документа: 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xml:space="preserve">│ Предельный срок, указанный в документе </w:t>
      </w:r>
      <w:hyperlink w:anchor="Par373" w:history="1">
        <w:r w:rsidRPr="00CD68C2">
          <w:rPr>
            <w:rFonts w:ascii="Times New Roman" w:eastAsiaTheme="minorHAnsi" w:hAnsi="Times New Roman" w:cs="Times New Roman"/>
            <w:b w:val="0"/>
            <w:bCs w:val="0"/>
            <w:color w:val="000000" w:themeColor="text1"/>
            <w:sz w:val="24"/>
            <w:szCs w:val="24"/>
          </w:rPr>
          <w:t>&lt;**&gt;</w:t>
        </w:r>
      </w:hyperlink>
      <w:r w:rsidRPr="00CD68C2">
        <w:rPr>
          <w:rFonts w:ascii="Times New Roman" w:eastAsiaTheme="minorHAnsi" w:hAnsi="Times New Roman" w:cs="Times New Roman"/>
          <w:b w:val="0"/>
          <w:bCs w:val="0"/>
          <w:color w:val="000000" w:themeColor="text1"/>
          <w:sz w:val="24"/>
          <w:szCs w:val="24"/>
        </w:rPr>
        <w:t>: 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______________________________________________________________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42" w:name="Par371"/>
      <w:bookmarkEnd w:id="42"/>
      <w:r w:rsidRPr="00CD68C2">
        <w:rPr>
          <w:rFonts w:ascii="Times New Roman" w:eastAsiaTheme="minorHAnsi" w:hAnsi="Times New Roman" w:cs="Times New Roman"/>
          <w:b w:val="0"/>
          <w:bCs w:val="0"/>
          <w:color w:val="000000" w:themeColor="text1"/>
          <w:sz w:val="24"/>
          <w:szCs w:val="24"/>
        </w:rPr>
        <w:t>│ &lt;*&gt;  В соответствующих случаях имя (наименование) и адрес лица,│</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      заинтересованного в передаче документа.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bookmarkStart w:id="43" w:name="Par373"/>
      <w:bookmarkEnd w:id="43"/>
      <w:r w:rsidRPr="00CD68C2">
        <w:rPr>
          <w:rFonts w:ascii="Times New Roman" w:eastAsiaTheme="minorHAnsi" w:hAnsi="Times New Roman" w:cs="Times New Roman"/>
          <w:b w:val="0"/>
          <w:bCs w:val="0"/>
          <w:color w:val="000000" w:themeColor="text1"/>
          <w:sz w:val="24"/>
          <w:szCs w:val="24"/>
        </w:rPr>
        <w:t>│ &lt;**&gt; Ненужное зачеркнуть.                                      │</w:t>
      </w:r>
    </w:p>
    <w:p w:rsidR="00CD68C2" w:rsidRPr="00CD68C2" w:rsidRDefault="00CD68C2" w:rsidP="00CD68C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000000" w:themeColor="text1"/>
          <w:sz w:val="24"/>
          <w:szCs w:val="24"/>
        </w:rPr>
      </w:pPr>
      <w:r w:rsidRPr="00CD68C2">
        <w:rPr>
          <w:rFonts w:ascii="Times New Roman" w:eastAsiaTheme="minorHAnsi" w:hAnsi="Times New Roman" w:cs="Times New Roman"/>
          <w:b w:val="0"/>
          <w:bCs w:val="0"/>
          <w:color w:val="000000" w:themeColor="text1"/>
          <w:sz w:val="24"/>
          <w:szCs w:val="24"/>
        </w:rPr>
        <w:t>└────────────────────────────────────────────────────────────────┘</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ЗАЯВЛЕНИЯ</w:t>
      </w: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РОССИЙСКОЙ ФЕДЕРАЦИИ ПО КОНВЕНЦИИ О ВРУЧЕНИИ ЗА ГРАНИЦЕЙ</w:t>
      </w:r>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 xml:space="preserve">СУДЕБНЫХ И ВНЕСУДЕБНЫХ ДОКУМЕНТОВ ПО </w:t>
      </w:r>
      <w:proofErr w:type="gramStart"/>
      <w:r w:rsidRPr="00CD68C2">
        <w:rPr>
          <w:rFonts w:ascii="Times New Roman" w:eastAsiaTheme="minorHAnsi" w:hAnsi="Times New Roman" w:cs="Times New Roman"/>
          <w:color w:val="000000" w:themeColor="text1"/>
          <w:sz w:val="24"/>
          <w:szCs w:val="24"/>
        </w:rPr>
        <w:t>ГРАЖДАНСКИМ</w:t>
      </w:r>
      <w:proofErr w:type="gramEnd"/>
    </w:p>
    <w:p w:rsidR="00CD68C2" w:rsidRPr="00CD68C2" w:rsidRDefault="00CD68C2" w:rsidP="00CD68C2">
      <w:pPr>
        <w:keepNext w:val="0"/>
        <w:keepLines w:val="0"/>
        <w:autoSpaceDE w:val="0"/>
        <w:autoSpaceDN w:val="0"/>
        <w:adjustRightInd w:val="0"/>
        <w:spacing w:before="0" w:line="240" w:lineRule="auto"/>
        <w:jc w:val="center"/>
        <w:rPr>
          <w:rFonts w:ascii="Times New Roman" w:eastAsiaTheme="minorHAnsi" w:hAnsi="Times New Roman" w:cs="Times New Roman"/>
          <w:color w:val="000000" w:themeColor="text1"/>
          <w:sz w:val="24"/>
          <w:szCs w:val="24"/>
        </w:rPr>
      </w:pPr>
      <w:r w:rsidRPr="00CD68C2">
        <w:rPr>
          <w:rFonts w:ascii="Times New Roman" w:eastAsiaTheme="minorHAnsi" w:hAnsi="Times New Roman" w:cs="Times New Roman"/>
          <w:color w:val="000000" w:themeColor="text1"/>
          <w:sz w:val="24"/>
          <w:szCs w:val="24"/>
        </w:rPr>
        <w:t>ИЛИ ТОРГОВЫМ ДЕЛАМ ОТ 15 НОЯБРЯ 1965 ГОДА</w:t>
      </w: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В соответствии со </w:t>
      </w:r>
      <w:hyperlink w:anchor="Par141" w:history="1">
        <w:r w:rsidRPr="00CD68C2">
          <w:rPr>
            <w:rFonts w:ascii="Times New Roman" w:hAnsi="Times New Roman" w:cs="Times New Roman"/>
            <w:color w:val="000000" w:themeColor="text1"/>
            <w:sz w:val="24"/>
            <w:szCs w:val="24"/>
          </w:rPr>
          <w:t>статьей 21</w:t>
        </w:r>
      </w:hyperlink>
      <w:r w:rsidRPr="00CD68C2">
        <w:rPr>
          <w:rFonts w:ascii="Times New Roman" w:hAnsi="Times New Roman" w:cs="Times New Roman"/>
          <w:color w:val="000000" w:themeColor="text1"/>
          <w:sz w:val="24"/>
          <w:szCs w:val="24"/>
        </w:rPr>
        <w:t xml:space="preserve"> Конвенции о вручении за границей судебных и внесудебных документов по гражданским или торговым делам от 15 ноября 1965 года (далее - Конвенция) Российская Федерация сообщает Министерству иностранных дел Королевства Нидерландов о следующем:</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bookmarkStart w:id="44" w:name="Par386"/>
      <w:bookmarkEnd w:id="44"/>
      <w:r w:rsidRPr="00CD68C2">
        <w:rPr>
          <w:rFonts w:ascii="Times New Roman" w:hAnsi="Times New Roman" w:cs="Times New Roman"/>
          <w:color w:val="000000" w:themeColor="text1"/>
          <w:sz w:val="24"/>
          <w:szCs w:val="24"/>
        </w:rPr>
        <w:t xml:space="preserve">I. Центральным органом Российской Федерации для целей </w:t>
      </w:r>
      <w:hyperlink w:anchor="Par21" w:history="1">
        <w:r w:rsidRPr="00CD68C2">
          <w:rPr>
            <w:rFonts w:ascii="Times New Roman" w:hAnsi="Times New Roman" w:cs="Times New Roman"/>
            <w:color w:val="000000" w:themeColor="text1"/>
            <w:sz w:val="24"/>
            <w:szCs w:val="24"/>
          </w:rPr>
          <w:t>статьи 2</w:t>
        </w:r>
      </w:hyperlink>
      <w:r w:rsidRPr="00CD68C2">
        <w:rPr>
          <w:rFonts w:ascii="Times New Roman" w:hAnsi="Times New Roman" w:cs="Times New Roman"/>
          <w:color w:val="000000" w:themeColor="text1"/>
          <w:sz w:val="24"/>
          <w:szCs w:val="24"/>
        </w:rPr>
        <w:t xml:space="preserve"> Конвенции, а также органом, компетентным принимать документы, передаваемые по консульским каналам, в соответствии со </w:t>
      </w:r>
      <w:hyperlink w:anchor="Par61" w:history="1">
        <w:r w:rsidRPr="00CD68C2">
          <w:rPr>
            <w:rFonts w:ascii="Times New Roman" w:hAnsi="Times New Roman" w:cs="Times New Roman"/>
            <w:color w:val="000000" w:themeColor="text1"/>
            <w:sz w:val="24"/>
            <w:szCs w:val="24"/>
          </w:rPr>
          <w:t>статьей 9</w:t>
        </w:r>
      </w:hyperlink>
      <w:r w:rsidRPr="00CD68C2">
        <w:rPr>
          <w:rFonts w:ascii="Times New Roman" w:hAnsi="Times New Roman" w:cs="Times New Roman"/>
          <w:color w:val="000000" w:themeColor="text1"/>
          <w:sz w:val="24"/>
          <w:szCs w:val="24"/>
        </w:rPr>
        <w:t xml:space="preserve"> Конвенции, назначено Министерство юстиции Российской Федерации.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Адрес:</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"Министерство юстиции Российской Федерации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ул. Воронцово поле, 4а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г. Москва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109830, ГСП, Ж-28</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Российская Федерация"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Телефон: (7095) 200-15-79, (7095) 209-61-79</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II. В качестве органов, компетентных согласно законодательству Российской Федерации обращаться с запросом о правовой помощи в соответствии со </w:t>
      </w:r>
      <w:hyperlink w:anchor="Par26" w:history="1">
        <w:r w:rsidRPr="00CD68C2">
          <w:rPr>
            <w:rFonts w:ascii="Times New Roman" w:hAnsi="Times New Roman" w:cs="Times New Roman"/>
            <w:color w:val="000000" w:themeColor="text1"/>
            <w:sz w:val="24"/>
            <w:szCs w:val="24"/>
          </w:rPr>
          <w:t>статьей 3</w:t>
        </w:r>
      </w:hyperlink>
      <w:r w:rsidRPr="00CD68C2">
        <w:rPr>
          <w:rFonts w:ascii="Times New Roman" w:hAnsi="Times New Roman" w:cs="Times New Roman"/>
          <w:color w:val="000000" w:themeColor="text1"/>
          <w:sz w:val="24"/>
          <w:szCs w:val="24"/>
        </w:rPr>
        <w:t xml:space="preserve"> Конвенции, выступают в рамках своих полномочий: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 федеральные суды (Конституционный Суд Российской Федерации; Верховный Суд Российской Федерации, верховные суды республик, краевые и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w:t>
      </w:r>
      <w:proofErr w:type="gramStart"/>
      <w:r w:rsidRPr="00CD68C2">
        <w:rPr>
          <w:rFonts w:ascii="Times New Roman" w:hAnsi="Times New Roman" w:cs="Times New Roman"/>
          <w:color w:val="000000" w:themeColor="text1"/>
          <w:sz w:val="24"/>
          <w:szCs w:val="24"/>
        </w:rPr>
        <w:t>Высший Арбитражный Суд Российской Федерации, федеральные арбитражные суды округов (арбитражные кассационные суды), арбитражные апелляционные суды, арбитражные суды субъектов Российской Федерации, составляющие систему федеральных арбитражных судов), конституционные (уставные) суды и мировые судьи субъектов Российской Федерации;</w:t>
      </w:r>
      <w:proofErr w:type="gramEnd"/>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федеральные органы исполнительной власти и органы исполнительной власти субъектов федерации;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органы прокуратуры Российской Федерации;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органы записи актов гражданского состояния;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нотариусы и другие должностные лица, уполномоченные на осуществление нотариальных действий;</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органы опеки и попечительства;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адвокаты.</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III. В соответствии с </w:t>
      </w:r>
      <w:hyperlink w:anchor="Par41" w:history="1">
        <w:r w:rsidRPr="00CD68C2">
          <w:rPr>
            <w:rFonts w:ascii="Times New Roman" w:hAnsi="Times New Roman" w:cs="Times New Roman"/>
            <w:color w:val="000000" w:themeColor="text1"/>
            <w:sz w:val="24"/>
            <w:szCs w:val="24"/>
          </w:rPr>
          <w:t>частью третьей статьи 5</w:t>
        </w:r>
      </w:hyperlink>
      <w:r w:rsidRPr="00CD68C2">
        <w:rPr>
          <w:rFonts w:ascii="Times New Roman" w:hAnsi="Times New Roman" w:cs="Times New Roman"/>
          <w:color w:val="000000" w:themeColor="text1"/>
          <w:sz w:val="24"/>
          <w:szCs w:val="24"/>
        </w:rPr>
        <w:t xml:space="preserve"> Конвенции документы, предназначенные для вручения на территории Российской Федерации, принимаются, если только они составлены на русском языке или сопровождаются переводом на русский язык. Формы запроса и подтверждения о вручении документов, а также основного содержания документов, подлежащих вручению (с переводом стандартных условий на русский язык), приводятся в </w:t>
      </w:r>
      <w:hyperlink w:anchor="Par221" w:history="1">
        <w:r w:rsidRPr="00CD68C2">
          <w:rPr>
            <w:rFonts w:ascii="Times New Roman" w:hAnsi="Times New Roman" w:cs="Times New Roman"/>
            <w:color w:val="000000" w:themeColor="text1"/>
            <w:sz w:val="24"/>
            <w:szCs w:val="24"/>
          </w:rPr>
          <w:t>приложении</w:t>
        </w:r>
      </w:hyperlink>
      <w:r w:rsidRPr="00CD68C2">
        <w:rPr>
          <w:rFonts w:ascii="Times New Roman" w:hAnsi="Times New Roman" w:cs="Times New Roman"/>
          <w:color w:val="000000" w:themeColor="text1"/>
          <w:sz w:val="24"/>
          <w:szCs w:val="24"/>
        </w:rPr>
        <w:t>. Весьма желательно, чтобы указанные формы заполнялись на русском языке.</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IV. Весьма желательно, чтобы документы, предназначенные для вручения Российской Федерации, Президенту Российской Федерации, Правительству Российской Федерации, Министерству иностранных дел Российской Федерации, направлялись в дипломатическом порядке, то есть путем препровождения с помощью вербальных нот дипломатическими представительствами иностранных государств, аккредитованными в Российской Федерации.</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V. Дипломатические и консульские агенты иностранных государств не вправе осуществлять вручение документов на территории Российской Федерации согласно </w:t>
      </w:r>
      <w:hyperlink w:anchor="Par56" w:history="1">
        <w:r w:rsidRPr="00CD68C2">
          <w:rPr>
            <w:rFonts w:ascii="Times New Roman" w:hAnsi="Times New Roman" w:cs="Times New Roman"/>
            <w:color w:val="000000" w:themeColor="text1"/>
            <w:sz w:val="24"/>
            <w:szCs w:val="24"/>
          </w:rPr>
          <w:t>статье 8</w:t>
        </w:r>
      </w:hyperlink>
      <w:r w:rsidRPr="00CD68C2">
        <w:rPr>
          <w:rFonts w:ascii="Times New Roman" w:hAnsi="Times New Roman" w:cs="Times New Roman"/>
          <w:color w:val="000000" w:themeColor="text1"/>
          <w:sz w:val="24"/>
          <w:szCs w:val="24"/>
        </w:rPr>
        <w:t xml:space="preserve"> Конвенции, за исключением случаев, когда документ должен быть вручен гражданину запрашивающего государства.</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lastRenderedPageBreak/>
        <w:t xml:space="preserve">VI. Вручение документов способами, предусмотренными в </w:t>
      </w:r>
      <w:hyperlink w:anchor="Par66" w:history="1">
        <w:r w:rsidRPr="00CD68C2">
          <w:rPr>
            <w:rFonts w:ascii="Times New Roman" w:hAnsi="Times New Roman" w:cs="Times New Roman"/>
            <w:color w:val="000000" w:themeColor="text1"/>
            <w:sz w:val="24"/>
            <w:szCs w:val="24"/>
          </w:rPr>
          <w:t>статье 10</w:t>
        </w:r>
      </w:hyperlink>
      <w:r w:rsidRPr="00CD68C2">
        <w:rPr>
          <w:rFonts w:ascii="Times New Roman" w:hAnsi="Times New Roman" w:cs="Times New Roman"/>
          <w:color w:val="000000" w:themeColor="text1"/>
          <w:sz w:val="24"/>
          <w:szCs w:val="24"/>
        </w:rPr>
        <w:t xml:space="preserve"> Конвенции, в Российской Федерации не допускается.</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VII. Подтверждения о вручении документов, предусмотренные </w:t>
      </w:r>
      <w:hyperlink w:anchor="Par44" w:history="1">
        <w:r w:rsidRPr="00CD68C2">
          <w:rPr>
            <w:rFonts w:ascii="Times New Roman" w:hAnsi="Times New Roman" w:cs="Times New Roman"/>
            <w:color w:val="000000" w:themeColor="text1"/>
            <w:sz w:val="24"/>
            <w:szCs w:val="24"/>
          </w:rPr>
          <w:t>статьей 6</w:t>
        </w:r>
      </w:hyperlink>
      <w:r w:rsidRPr="00CD68C2">
        <w:rPr>
          <w:rFonts w:ascii="Times New Roman" w:hAnsi="Times New Roman" w:cs="Times New Roman"/>
          <w:color w:val="000000" w:themeColor="text1"/>
          <w:sz w:val="24"/>
          <w:szCs w:val="24"/>
        </w:rPr>
        <w:t xml:space="preserve"> Конвенции, составляются и заверяются судами Российской Федерации, непосредственно исполняющими запросы о вручении документов.</w:t>
      </w:r>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VIII. Российская Федерация исходит из того, что в соответствии со </w:t>
      </w:r>
      <w:hyperlink w:anchor="Par77" w:history="1">
        <w:r w:rsidRPr="00CD68C2">
          <w:rPr>
            <w:rFonts w:ascii="Times New Roman" w:hAnsi="Times New Roman" w:cs="Times New Roman"/>
            <w:color w:val="000000" w:themeColor="text1"/>
            <w:sz w:val="24"/>
            <w:szCs w:val="24"/>
          </w:rPr>
          <w:t>статьей 12</w:t>
        </w:r>
      </w:hyperlink>
      <w:r w:rsidRPr="00CD68C2">
        <w:rPr>
          <w:rFonts w:ascii="Times New Roman" w:hAnsi="Times New Roman" w:cs="Times New Roman"/>
          <w:color w:val="000000" w:themeColor="text1"/>
          <w:sz w:val="24"/>
          <w:szCs w:val="24"/>
        </w:rPr>
        <w:t xml:space="preserve"> Конвенции вручение судебных документов, поступающих из государства-участника, не может служить поводом для взимания или возмещения сборов или издержек в связи с услугами, предоставленными запрашиваемым государством. </w:t>
      </w:r>
      <w:proofErr w:type="gramStart"/>
      <w:r w:rsidRPr="00CD68C2">
        <w:rPr>
          <w:rFonts w:ascii="Times New Roman" w:hAnsi="Times New Roman" w:cs="Times New Roman"/>
          <w:color w:val="000000" w:themeColor="text1"/>
          <w:sz w:val="24"/>
          <w:szCs w:val="24"/>
        </w:rPr>
        <w:t xml:space="preserve">Взыскание любым государством-участником подобных сборов (за исключением оговоренных в </w:t>
      </w:r>
      <w:hyperlink w:anchor="Par81" w:history="1">
        <w:r w:rsidRPr="00CD68C2">
          <w:rPr>
            <w:rFonts w:ascii="Times New Roman" w:hAnsi="Times New Roman" w:cs="Times New Roman"/>
            <w:color w:val="000000" w:themeColor="text1"/>
            <w:sz w:val="24"/>
            <w:szCs w:val="24"/>
          </w:rPr>
          <w:t>пунктах а</w:t>
        </w:r>
      </w:hyperlink>
      <w:r w:rsidRPr="00CD68C2">
        <w:rPr>
          <w:rFonts w:ascii="Times New Roman" w:hAnsi="Times New Roman" w:cs="Times New Roman"/>
          <w:color w:val="000000" w:themeColor="text1"/>
          <w:sz w:val="24"/>
          <w:szCs w:val="24"/>
        </w:rPr>
        <w:t xml:space="preserve">) и </w:t>
      </w:r>
      <w:hyperlink w:anchor="Par82" w:history="1">
        <w:r w:rsidRPr="00CD68C2">
          <w:rPr>
            <w:rFonts w:ascii="Times New Roman" w:hAnsi="Times New Roman" w:cs="Times New Roman"/>
            <w:color w:val="000000" w:themeColor="text1"/>
            <w:sz w:val="24"/>
            <w:szCs w:val="24"/>
          </w:rPr>
          <w:t>б) части второй статьи 12</w:t>
        </w:r>
      </w:hyperlink>
      <w:r w:rsidRPr="00CD68C2">
        <w:rPr>
          <w:rFonts w:ascii="Times New Roman" w:hAnsi="Times New Roman" w:cs="Times New Roman"/>
          <w:color w:val="000000" w:themeColor="text1"/>
          <w:sz w:val="24"/>
          <w:szCs w:val="24"/>
        </w:rPr>
        <w:t>) будет рассматриваться Российской Федерацией как отказ от применения Конвенции в отношении Российской Федерации, и, соответственно, Российская Федерация не будет применять Конвенцию в отношении такого государства-участника.</w:t>
      </w:r>
      <w:proofErr w:type="gramEnd"/>
    </w:p>
    <w:p w:rsidR="00CD68C2" w:rsidRPr="00CD68C2" w:rsidRDefault="00CD68C2" w:rsidP="00CD68C2">
      <w:pPr>
        <w:autoSpaceDE w:val="0"/>
        <w:autoSpaceDN w:val="0"/>
        <w:adjustRightInd w:val="0"/>
        <w:spacing w:before="200" w:after="0" w:line="240" w:lineRule="auto"/>
        <w:ind w:firstLine="540"/>
        <w:jc w:val="both"/>
        <w:rPr>
          <w:rFonts w:ascii="Times New Roman" w:hAnsi="Times New Roman" w:cs="Times New Roman"/>
          <w:color w:val="000000" w:themeColor="text1"/>
          <w:sz w:val="24"/>
          <w:szCs w:val="24"/>
        </w:rPr>
      </w:pPr>
      <w:r w:rsidRPr="00CD68C2">
        <w:rPr>
          <w:rFonts w:ascii="Times New Roman" w:hAnsi="Times New Roman" w:cs="Times New Roman"/>
          <w:color w:val="000000" w:themeColor="text1"/>
          <w:sz w:val="24"/>
          <w:szCs w:val="24"/>
        </w:rPr>
        <w:t xml:space="preserve">IX. В соответствии с законодательством Российской Федерации суды Российской Федерации вправе выносить решения согласно </w:t>
      </w:r>
      <w:hyperlink w:anchor="Par100" w:history="1">
        <w:r w:rsidRPr="00CD68C2">
          <w:rPr>
            <w:rFonts w:ascii="Times New Roman" w:hAnsi="Times New Roman" w:cs="Times New Roman"/>
            <w:color w:val="000000" w:themeColor="text1"/>
            <w:sz w:val="24"/>
            <w:szCs w:val="24"/>
          </w:rPr>
          <w:t>части второй статьи 15</w:t>
        </w:r>
      </w:hyperlink>
      <w:r w:rsidRPr="00CD68C2">
        <w:rPr>
          <w:rFonts w:ascii="Times New Roman" w:hAnsi="Times New Roman" w:cs="Times New Roman"/>
          <w:color w:val="000000" w:themeColor="text1"/>
          <w:sz w:val="24"/>
          <w:szCs w:val="24"/>
        </w:rPr>
        <w:t xml:space="preserve"> Конвенции.</w:t>
      </w:r>
    </w:p>
    <w:p w:rsidR="00CD68C2" w:rsidRPr="00CD68C2" w:rsidRDefault="00CD68C2" w:rsidP="00CD68C2">
      <w:pPr>
        <w:autoSpaceDE w:val="0"/>
        <w:autoSpaceDN w:val="0"/>
        <w:adjustRightInd w:val="0"/>
        <w:spacing w:after="0" w:line="240" w:lineRule="auto"/>
        <w:rPr>
          <w:rFonts w:ascii="Times New Roman" w:hAnsi="Times New Roman" w:cs="Times New Roman"/>
          <w:color w:val="000000" w:themeColor="text1"/>
          <w:sz w:val="24"/>
          <w:szCs w:val="24"/>
        </w:rPr>
      </w:pPr>
    </w:p>
    <w:p w:rsidR="00CD68C2" w:rsidRPr="00CD68C2" w:rsidRDefault="00CD68C2" w:rsidP="00CD68C2">
      <w:pPr>
        <w:autoSpaceDE w:val="0"/>
        <w:autoSpaceDN w:val="0"/>
        <w:adjustRightInd w:val="0"/>
        <w:spacing w:after="0" w:line="240" w:lineRule="auto"/>
        <w:rPr>
          <w:rFonts w:ascii="Times New Roman" w:hAnsi="Times New Roman" w:cs="Times New Roman"/>
          <w:color w:val="000000" w:themeColor="text1"/>
          <w:sz w:val="24"/>
          <w:szCs w:val="24"/>
        </w:rPr>
      </w:pPr>
    </w:p>
    <w:p w:rsidR="00CD68C2" w:rsidRPr="00CD68C2" w:rsidRDefault="00CD68C2" w:rsidP="00CD68C2">
      <w:pPr>
        <w:pBdr>
          <w:top w:val="single" w:sz="6" w:space="0" w:color="auto"/>
        </w:pBdr>
        <w:autoSpaceDE w:val="0"/>
        <w:autoSpaceDN w:val="0"/>
        <w:adjustRightInd w:val="0"/>
        <w:spacing w:before="100" w:after="100" w:line="240" w:lineRule="auto"/>
        <w:jc w:val="both"/>
        <w:rPr>
          <w:rFonts w:ascii="Times New Roman" w:hAnsi="Times New Roman" w:cs="Times New Roman"/>
          <w:color w:val="000000" w:themeColor="text1"/>
          <w:sz w:val="24"/>
          <w:szCs w:val="24"/>
        </w:rPr>
      </w:pPr>
    </w:p>
    <w:p w:rsidR="00C82F3D" w:rsidRPr="00CD68C2" w:rsidRDefault="00C82F3D">
      <w:pPr>
        <w:rPr>
          <w:rFonts w:ascii="Times New Roman" w:hAnsi="Times New Roman" w:cs="Times New Roman"/>
          <w:color w:val="000000" w:themeColor="text1"/>
          <w:sz w:val="24"/>
          <w:szCs w:val="24"/>
        </w:rPr>
      </w:pPr>
    </w:p>
    <w:sectPr w:rsidR="00C82F3D" w:rsidRPr="00CD68C2" w:rsidSect="00494A8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A3"/>
    <w:rsid w:val="006D16A3"/>
    <w:rsid w:val="00C82F3D"/>
    <w:rsid w:val="00CD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DEF99863699788EF44E8F841A2DC8472B07517E4B1C44325C9B053C911C5D6F5938308710B71FDCB11CF8825C2E87DB9CB4DE4E13EEDB02L" TargetMode="External"/><Relationship Id="rId3" Type="http://schemas.openxmlformats.org/officeDocument/2006/relationships/settings" Target="settings.xml"/><Relationship Id="rId7" Type="http://schemas.openxmlformats.org/officeDocument/2006/relationships/hyperlink" Target="consultantplus://offline/ref=38BDEF99863699788EF44E8F841A2DC8472B07517E4B1C44325C9B053C911C5D6F5938308710BC17DCB11CF8825C2E87DB9CB4DE4E13EEDB02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8BDEF99863699788EF44E8F841A2DC8472B07517E4B1C44325C9B053C911C5D6F5938308710BE19DCB11CF8825C2E87DB9CB4DE4E13EEDB02L" TargetMode="External"/><Relationship Id="rId11" Type="http://schemas.openxmlformats.org/officeDocument/2006/relationships/theme" Target="theme/theme1.xml"/><Relationship Id="rId5" Type="http://schemas.openxmlformats.org/officeDocument/2006/relationships/hyperlink" Target="consultantplus://offline/ref=38BDEF99863699788EF44E8F841A2DC8472B07517E4B1C44325C9B053C911C4F6F013431800EBF1FC9E74DBEDD06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8BDEF99863699788EF44E8F841A2DC8472B07517E4B1C44325C9B053C911C4F6F013431800EBF1FC9E74DBEDD0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5168</Words>
  <Characters>29463</Characters>
  <Application>Microsoft Office Word</Application>
  <DocSecurity>0</DocSecurity>
  <Lines>245</Lines>
  <Paragraphs>69</Paragraphs>
  <ScaleCrop>false</ScaleCrop>
  <Company/>
  <LinksUpToDate>false</LinksUpToDate>
  <CharactersWithSpaces>34562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Bushmanova</dc:creator>
  <cp:keywords/>
  <dc:description/>
  <cp:lastModifiedBy>Bushmanova</cp:lastModifiedBy>
  <cp:revision>3</cp:revision>
  <dcterms:created xsi:type="dcterms:W3CDTF">2021-11-17T11:52:00Z</dcterms:created>
  <dcterms:modified xsi:type="dcterms:W3CDTF">2021-11-17T11:53:00Z</dcterms:modified>
</cp:coreProperties>
</file>