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88" w:rsidRDefault="00062488" w:rsidP="00062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Обзор типичных нарушений обязательных требований, выявленных при осуществлении контрольно-надзорных функций Управления </w:t>
      </w:r>
      <w:r w:rsidR="00501B8A">
        <w:rPr>
          <w:b/>
          <w:sz w:val="28"/>
          <w:szCs w:val="28"/>
        </w:rPr>
        <w:t xml:space="preserve">Министерства юстиции Российской Федерации </w:t>
      </w:r>
      <w:r>
        <w:rPr>
          <w:b/>
          <w:sz w:val="28"/>
          <w:szCs w:val="28"/>
        </w:rPr>
        <w:t xml:space="preserve">по Костромской области, с разъяснением положений законодательства Российской Федерации, несоблюдение которых повлекло </w:t>
      </w:r>
      <w:r w:rsidR="00501B8A">
        <w:rPr>
          <w:b/>
          <w:sz w:val="28"/>
          <w:szCs w:val="28"/>
        </w:rPr>
        <w:t>данные нарушения</w:t>
      </w:r>
    </w:p>
    <w:p w:rsidR="00062488" w:rsidRDefault="00062488" w:rsidP="00062488">
      <w:pPr>
        <w:jc w:val="center"/>
        <w:rPr>
          <w:sz w:val="28"/>
          <w:szCs w:val="28"/>
        </w:rPr>
      </w:pPr>
    </w:p>
    <w:p w:rsidR="00062488" w:rsidRDefault="00062488" w:rsidP="000624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положениями статьи 32 Федерального закона от 12.01.1996 № 7-ФЗ «О некоммерческих организациях» (далее – Федеральный закон № 7-ФЗ), статьи 38 Федерального закона от 19.05.1995 № 82-ФЗ «Об общественных объединениях» (далее – Федеральный закон № 82-ФЗ), статьи 25 Федерального закона от 26.09.1997 № 125-ФЗ «О свободе совести и о религиозных объединениях» (далее – Федеральный закон № 125-ФЗ), постановления Правительства Российской Федерации от 11.07.2012 № 705 «Об утверждении Положения</w:t>
      </w:r>
      <w:proofErr w:type="gramEnd"/>
      <w:r>
        <w:rPr>
          <w:sz w:val="28"/>
          <w:szCs w:val="28"/>
        </w:rPr>
        <w:t xml:space="preserve"> о федеральном государственном надзоре за деятельностью </w:t>
      </w:r>
      <w:proofErr w:type="gramStart"/>
      <w:r>
        <w:rPr>
          <w:sz w:val="28"/>
          <w:szCs w:val="28"/>
        </w:rPr>
        <w:t>некоммерческих</w:t>
      </w:r>
      <w:proofErr w:type="gramEnd"/>
      <w:r>
        <w:rPr>
          <w:sz w:val="28"/>
          <w:szCs w:val="28"/>
        </w:rPr>
        <w:t xml:space="preserve"> организаций», Указа Президента Российской Федерации от </w:t>
      </w:r>
      <w:r w:rsidR="00A2309D">
        <w:rPr>
          <w:sz w:val="28"/>
          <w:szCs w:val="28"/>
        </w:rPr>
        <w:t>13.01.2023 № 10</w:t>
      </w:r>
      <w:r>
        <w:rPr>
          <w:sz w:val="28"/>
          <w:szCs w:val="28"/>
        </w:rPr>
        <w:t xml:space="preserve"> «Вопросы Министерства юстиции Российской Федерации» функции по федеральному государственному надзору за деятельностью некоммерческих организаций осуществляет Министерство юстиции Российской Федерации и его территориальные органы.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Положением об Управлении Министерства юстиции Российской Федерации по субъекту (субъектам) Российской Федерации, утвержденным приказом Министерства юстиции Российской Федерации от 03.03.2014 № 26, Управление Министерства юстиции Российской Федерации по Костромской области, являясь территориальным органом Министерства юстиции Российской Федерации, осуществляет контроль: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соблюдением региональными отделениями и иными структурными подразделениями политических партий законодательства Российской Федерации и соответствием их деятельности положениям, целям и задачам, предусмотренным уставами политических партий; 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соответствием деятельности общественных объединений и их структурных подразделений, осуществляющих деятельность на территории Костромской области, их уставным целям и законодательству Российской Федерации; 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соответствием деятельности иных некоммерческих организаций (за исключением отделений международных организаций и иностранных некоммерческих неправительственных организаций) целям, предусмотренным их учредительными документами, и законодательству Российской Федерации.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>
        <w:rPr>
          <w:spacing w:val="-8"/>
          <w:sz w:val="28"/>
          <w:szCs w:val="28"/>
        </w:rPr>
        <w:t>Исполнение Управлением государственной функции по контролю за деятельностью некоммерческих организаций включает в себя анализ отчетов некоммерческих организаций, участие в мероприятиях некоммерческих организаций и проведение проверок соответствия деятельности некоммерческих организаций, в том числе по расходованию денежных средств и использования иного имущества,  уставным целям и задачам, а также законодательству Российской Федерации, в рамках полномочий Управления.</w:t>
      </w:r>
      <w:proofErr w:type="gramEnd"/>
    </w:p>
    <w:p w:rsidR="00062488" w:rsidRDefault="00062488" w:rsidP="00062488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>В ходе проведения проверок деятельности некоммерческих организаций выявляются следующие типичные нарушения действующего законодательства.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Согласно пункту 2 статьи 123.27 Гражданского кодекса Российской Федерации устав религиозной организации должен содержать сведения, в том числе, о предмете деятельности религиозной организации.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согласно пункту 4 статьи 14 Федерального закона </w:t>
      </w:r>
      <w:r>
        <w:rPr>
          <w:sz w:val="28"/>
          <w:szCs w:val="28"/>
        </w:rPr>
        <w:br/>
        <w:t>«О некоммерческих организациях» в учредительных документах некоммерческой организации должны определяться, в том числе, наименование некоммерческой организации, содержащее указание на характер ее деятельности и организационно-правовую форму, предмет деятельности, сведения о филиалах и представительствах.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указанных норм Уставы Организаций не содержат в себе организационно-правовую форму, предмет деятельности, сведения о филиалах и представительствах. </w:t>
      </w:r>
    </w:p>
    <w:p w:rsidR="00062488" w:rsidRDefault="00062488" w:rsidP="00062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силу части 5 статьи 3 Федерального закона  от 12.01.1996 </w:t>
      </w:r>
      <w:r>
        <w:rPr>
          <w:sz w:val="28"/>
          <w:szCs w:val="28"/>
        </w:rPr>
        <w:br/>
        <w:t>№ 7-ФЗ «О некоммерческих организациях» некоммерческие организации вправе иметь символику – эмблемы, гербы, иные геральдические знаки, флаги и гимны, описание которой должно содержаться в учредительных документах.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нарушение вышеуказанных норм действующего законодательства описание логотипа, эмблемы и другой символики не содержатся в Уставах Организаций. 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3.В силу части 1 статьи 20 Федерального закона от 19.05.1995 № 82-ФЗ «Об общественных объединениях» (далее – Федеральный закон «Об общественных объединениях») устав общественного объединения должен предусматривать, в том числе, организационно-правовую форму, структуру общественного объединения.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указанной нормы Уставы Организаций не содержат организационно-правовую форму, структуру Организации.</w:t>
      </w:r>
    </w:p>
    <w:p w:rsidR="00062488" w:rsidRDefault="00062488" w:rsidP="00062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Пунктом 4 статьи 181.2 Гражданского кодекса Российской Федерации установлены сведения, которые должны быть указаны в протоколе о результатах очного голосования.</w:t>
      </w:r>
    </w:p>
    <w:p w:rsidR="00062488" w:rsidRDefault="00062488" w:rsidP="00062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в нарушение указанной нормы протоколы заседаний не содержат указание на время и место проведения заседаний, отсутствуют сведения о лицах, проводивших подсчет голосов.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Согласно пункту 4 статьи 50 Гражданского кодекса Российской Федерации некоммерческие организации могут осуществлять приносящую доход деятельность, если это предусмотрено их уставами, лишь постольку, поскольку это служит достижению целей, ради которых они созданы, и если это соответствует таким целям.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абзаца первого пункта 1 статьи 24 Федерального закона </w:t>
      </w:r>
      <w:r>
        <w:rPr>
          <w:sz w:val="28"/>
          <w:szCs w:val="28"/>
        </w:rPr>
        <w:br/>
        <w:t xml:space="preserve">«О некоммерческих организациях» некоммерческая организация может осуществлять один вид деятельности или несколько видов деятельности, не запрещенных законодательством Российской Федерации и соответствующих </w:t>
      </w:r>
      <w:r>
        <w:rPr>
          <w:sz w:val="28"/>
          <w:szCs w:val="28"/>
        </w:rPr>
        <w:lastRenderedPageBreak/>
        <w:t>целям деятельности некоммерческой организации, которые предусмотрены ее учредительными документами.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некоммерческая организация наряду с уставной деятельность может осуществлять приносящую доход деятельность при условии, что уставом будет предусмотрен исчерпывающий перечень видов такой деятельности, а сами виды такой деятельности будут соответствовать целям организации.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нарушение вышеуказанных норм Уставы Организаций не содержат исчерпывающий перечень видов предпринимательской деятельности, доходы от которых являются источниками формирования имущества Организации.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Частью 1 статьи 27 Федерального закона «Об общественных объединениях» предусмотрен закрытый перечень прав общественных объединений.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указанной статьи Федерального закона </w:t>
      </w:r>
      <w:r>
        <w:rPr>
          <w:rFonts w:ascii="Times New Roman" w:hAnsi="Times New Roman"/>
          <w:sz w:val="28"/>
          <w:szCs w:val="28"/>
        </w:rPr>
        <w:br/>
        <w:t>«Об общественных объединениях» Уставы Организаций не содержат право Организации участвовать в выборах и референдумах в порядке, установленном законодательством Российской Федерации.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пункта 1 статьи 65.2 Гражданского кодекса Российской Федерации, части 1 статьи 6 Федерального закона «Об общественных объединениях» Уставы Организаций не содержат следующие права членов Организации: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контролировать деятельность руководящих органов общественного объединения в соответствии с его уставом;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знакомиться с бухгалтерской и иной документацией некоммерческой организации;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обжаловать решения органов корпорации, влекущие гражданско-правовые последствия, в случаях и в порядке, которые предусмотрены законом;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требовать, действуя от имени корпорации, возмещения причиненных корпорации убытков;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оспаривать, действуя от имени корпорации, совершенные ею сделки по основаниям, предусмотренным статьей 174 Гражданского кодекса Российской Федерации или законами о корпорациях отдельных организационно-правовых форм, и требовать применения последствий их недействительности, а также применения последствий недействительности ничтожных сделок корпорации.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Статья 29 Федерального закона «Об общественных объединениях» устанавливает закрытый перечень обязанностей общественного объединения.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нарушение указанной нормы действующего законодательства Уставы Организаций не содержат обязанностей ежегодно публиковать отчет об использовании своего имущества или обеспечивать доступность ознакомления с указанным отчетом, допускать представителей органа, принимающего решения о государственной регистрации общественных объединений, на проводимые общественным объединением мероприятия, </w:t>
      </w:r>
      <w:r>
        <w:rPr>
          <w:sz w:val="28"/>
          <w:szCs w:val="28"/>
        </w:rPr>
        <w:lastRenderedPageBreak/>
        <w:t>обязанности Организации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</w:t>
      </w:r>
      <w:proofErr w:type="gramEnd"/>
      <w:r>
        <w:rPr>
          <w:sz w:val="28"/>
          <w:szCs w:val="28"/>
        </w:rPr>
        <w:t xml:space="preserve"> в пункте 6 статьи 2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пункта 4 статьи 65.2 Гражданского кодекса Российской Федерации Уставы Организаций не содержат следующие обязанности членов Организации: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участвовать в образовании имущества корпорации в необходимом размере в порядке, способом и в сроки, которые предусмотрены Гражданским кодексом Российской Федерации, другим законом или учредительным документом Организации;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 разглашать конфиденциальную информацию о деятельности Организации;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участвовать в принятии корпоративных решений, без которых Организация не может продолжать свою деятельность в соответствии с законом, если его участие необходимо для принятия таких решений;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 совершать действия, заведомо направленные на причинение вреда Организации;</w:t>
      </w:r>
    </w:p>
    <w:p w:rsidR="00062488" w:rsidRDefault="00062488" w:rsidP="00062488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 совершать действия (бездействие), которые существенно затрудняют или делают невозможным достижение целей, ради которых создана Организация.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нарушение пункта 3 статьи 29 Федерального закона «О некоммерческих организациях» Уставы Организаций не относят к исключительной компетенции высшего органа управления Организаций решение следующих вопросов: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определение порядка приема в состав учредителей некоммерческой организации и исключения из состава ее учредителей, за исключением случаев, если такой порядок определен федеральными законами;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принятие решений о создании некоммерческой организацией других юридических лиц, об участии некоммерческой организации в других юридических лицах, о создании филиалов и об открытии представительств некоммерческой организации;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утверждение аудиторской организации или индивидуального аудитора некоммерческой организации;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утверждение бухгалтерской (финансовой) отчетности некоммерческой организации.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Согласно части 2 статьи 19 Федерального закона «Об общественных объединениях» иностранные граждане и лица без гражданства, законно находящиеся в Российской Федерации, могут быть учредителями, членами и участниками общественных объединений, за исключением случаев, </w:t>
      </w:r>
      <w:r>
        <w:rPr>
          <w:sz w:val="28"/>
          <w:szCs w:val="28"/>
        </w:rPr>
        <w:lastRenderedPageBreak/>
        <w:t>установленных международными договорами Российской Федерации или федеральными законами.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части 2 статьи 19 Федерального закона «Об общественных объединениях» Уставы Организаций не относят иностранных граждан и лиц без гражданства, законно находящихся в Российской Федерации, к числу лиц, имеющих право быть членами Организации.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Согласно пункту 1 статьи 28 Федерального закона </w:t>
      </w:r>
      <w:r>
        <w:rPr>
          <w:sz w:val="28"/>
          <w:szCs w:val="28"/>
        </w:rPr>
        <w:br/>
        <w:t>«О некоммерческих организациях» структура, компетенция, порядок формирования и срок полномочий органов управления некоммерческой организацией,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в нарушение указанной нормы Уставы Организаций не содержат структуру органов управления Организации.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нарушение пункта 1 статьи 28 Федерального закона </w:t>
      </w:r>
      <w:r>
        <w:rPr>
          <w:sz w:val="28"/>
          <w:szCs w:val="28"/>
        </w:rPr>
        <w:br/>
        <w:t>«О некоммерческих организациях» в Уставах Организаций отсутствует структура органов управления Организации.</w:t>
      </w:r>
    </w:p>
    <w:p w:rsidR="00062488" w:rsidRDefault="00062488" w:rsidP="00062488">
      <w:pPr>
        <w:tabs>
          <w:tab w:val="left" w:pos="5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Законодательством Российской Федерации определена обязанность </w:t>
      </w:r>
      <w:proofErr w:type="gramStart"/>
      <w:r>
        <w:rPr>
          <w:sz w:val="28"/>
          <w:szCs w:val="28"/>
        </w:rPr>
        <w:t>некоммерческих</w:t>
      </w:r>
      <w:proofErr w:type="gramEnd"/>
      <w:r>
        <w:rPr>
          <w:sz w:val="28"/>
          <w:szCs w:val="28"/>
        </w:rPr>
        <w:t xml:space="preserve"> организаций представлять в Управление ежегодную отчетность.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Общественные организации и общественные движения во исполнение требований абзаца восьмого части 1 статьи 29 Федерального закона № 82-ФЗ   обязаны </w:t>
      </w:r>
      <w:r>
        <w:rPr>
          <w:bCs/>
          <w:sz w:val="28"/>
          <w:szCs w:val="28"/>
        </w:rPr>
        <w:t xml:space="preserve">информировать </w:t>
      </w:r>
      <w:r>
        <w:rPr>
          <w:spacing w:val="-8"/>
          <w:sz w:val="28"/>
          <w:szCs w:val="28"/>
        </w:rPr>
        <w:t xml:space="preserve">Управление </w:t>
      </w:r>
      <w:r>
        <w:rPr>
          <w:bCs/>
          <w:sz w:val="28"/>
          <w:szCs w:val="28"/>
        </w:rPr>
        <w:t xml:space="preserve">об объеме денежных средств и иного имущества, полученных от иностранных источников, которые указаны в </w:t>
      </w:r>
      <w:hyperlink r:id="rId6" w:history="1">
        <w:r>
          <w:rPr>
            <w:rStyle w:val="a3"/>
            <w:bCs/>
            <w:color w:val="auto"/>
            <w:sz w:val="28"/>
            <w:szCs w:val="28"/>
            <w:u w:val="none"/>
          </w:rPr>
          <w:t>пункте 6 статьи 2</w:t>
        </w:r>
      </w:hyperlink>
      <w:r>
        <w:rPr>
          <w:bCs/>
          <w:sz w:val="28"/>
          <w:szCs w:val="28"/>
        </w:rPr>
        <w:t xml:space="preserve">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</w:t>
      </w:r>
      <w:proofErr w:type="gramEnd"/>
      <w:r>
        <w:rPr>
          <w:bCs/>
          <w:sz w:val="28"/>
          <w:szCs w:val="28"/>
        </w:rPr>
        <w:t xml:space="preserve"> по форме и в сроки, которые установлены уполномоченным федеральным органом исполнительной власти.</w:t>
      </w:r>
    </w:p>
    <w:p w:rsidR="00062488" w:rsidRDefault="00062488" w:rsidP="00062488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 установлена приказом Министерства юстиции Российской Федерации от 30.09.2021 № 185 «О формах и сроках представления в Министерство юстиции Российской Федерации отчетности некоммерческих организаций»</w:t>
      </w:r>
      <w:r w:rsidR="001E3430">
        <w:rPr>
          <w:sz w:val="28"/>
          <w:szCs w:val="28"/>
        </w:rPr>
        <w:t xml:space="preserve"> </w:t>
      </w:r>
      <w:r w:rsidR="001E3430" w:rsidRPr="001E3430">
        <w:rPr>
          <w:sz w:val="28"/>
          <w:szCs w:val="28"/>
        </w:rPr>
        <w:t xml:space="preserve">(в ред. Приказа Минюста РФ от 29.03.2023 </w:t>
      </w:r>
      <w:r w:rsidR="001E3430">
        <w:rPr>
          <w:sz w:val="28"/>
          <w:szCs w:val="28"/>
        </w:rPr>
        <w:br/>
        <w:t>№</w:t>
      </w:r>
      <w:r w:rsidR="001E3430" w:rsidRPr="001E3430">
        <w:rPr>
          <w:sz w:val="28"/>
          <w:szCs w:val="28"/>
        </w:rPr>
        <w:t xml:space="preserve"> 54)</w:t>
      </w:r>
      <w:r>
        <w:rPr>
          <w:sz w:val="28"/>
          <w:szCs w:val="28"/>
        </w:rPr>
        <w:t xml:space="preserve">.  </w:t>
      </w:r>
    </w:p>
    <w:p w:rsidR="00062488" w:rsidRDefault="00062488" w:rsidP="00062488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Общественные организации и общественные движения представляют отчёт по форме № ОН0003 «</w:t>
      </w:r>
      <w:r w:rsidR="001E3430" w:rsidRPr="001E3430">
        <w:rPr>
          <w:sz w:val="28"/>
          <w:szCs w:val="28"/>
        </w:rPr>
        <w:t xml:space="preserve">Отчет об объеме денежных средств и иного имущества, полученных общественным объединением от иностранных источников, которые указаны в статье 3 Федерального закона от 14.07.2022 </w:t>
      </w:r>
      <w:r w:rsidR="001E3430">
        <w:rPr>
          <w:sz w:val="28"/>
          <w:szCs w:val="28"/>
        </w:rPr>
        <w:t>№</w:t>
      </w:r>
      <w:r w:rsidR="001E3430" w:rsidRPr="001E3430">
        <w:rPr>
          <w:sz w:val="28"/>
          <w:szCs w:val="28"/>
        </w:rPr>
        <w:t xml:space="preserve"> 255-ФЗ </w:t>
      </w:r>
      <w:r w:rsidR="001E3430">
        <w:rPr>
          <w:sz w:val="28"/>
          <w:szCs w:val="28"/>
        </w:rPr>
        <w:t>«</w:t>
      </w:r>
      <w:r w:rsidR="001E3430" w:rsidRPr="001E3430">
        <w:rPr>
          <w:sz w:val="28"/>
          <w:szCs w:val="28"/>
        </w:rPr>
        <w:t>О контроле за деятельностью лиц, находящихся под иностранным влиянием</w:t>
      </w:r>
      <w:r w:rsidR="001E3430">
        <w:rPr>
          <w:sz w:val="28"/>
          <w:szCs w:val="28"/>
        </w:rPr>
        <w:t>»</w:t>
      </w:r>
      <w:r w:rsidR="001E3430" w:rsidRPr="001E3430">
        <w:rPr>
          <w:sz w:val="28"/>
          <w:szCs w:val="28"/>
        </w:rPr>
        <w:t>, о целях расходования этих денежных средств и использования иного имущества и об их фактическом расходовании и использовании</w:t>
      </w:r>
      <w:r w:rsidR="00307C4E">
        <w:rPr>
          <w:sz w:val="28"/>
          <w:szCs w:val="28"/>
        </w:rPr>
        <w:t>».</w:t>
      </w:r>
      <w:proofErr w:type="gramEnd"/>
    </w:p>
    <w:p w:rsidR="00062488" w:rsidRDefault="00062488" w:rsidP="0006248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положений пункта 3 статьи 32 Федерального закона № 7-ФЗ  некоммерческие организации, за исключением указанных в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пункте 3.1</w:t>
        </w:r>
      </w:hyperlink>
      <w:r>
        <w:rPr>
          <w:sz w:val="28"/>
          <w:szCs w:val="28"/>
        </w:rPr>
        <w:t xml:space="preserve"> статьи 32 Федерального закона № 7-ФЗ, обязаны представлять в </w:t>
      </w:r>
      <w:r>
        <w:rPr>
          <w:sz w:val="28"/>
          <w:szCs w:val="28"/>
        </w:rPr>
        <w:lastRenderedPageBreak/>
        <w:t xml:space="preserve">уполномоченный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орган</w:t>
        </w:r>
      </w:hyperlink>
      <w:r>
        <w:rPr>
          <w:sz w:val="28"/>
          <w:szCs w:val="28"/>
        </w:rPr>
        <w:t xml:space="preserve"> документы, содержащие отчет о своей деятельности, о персональном составе руководящих органов,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</w:t>
      </w:r>
      <w:proofErr w:type="gramEnd"/>
      <w:r>
        <w:rPr>
          <w:sz w:val="28"/>
          <w:szCs w:val="28"/>
        </w:rPr>
        <w:t>, иностранных граждан и лиц без гражданства.</w:t>
      </w:r>
    </w:p>
    <w:p w:rsidR="00062488" w:rsidRDefault="00062488" w:rsidP="0006248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положениями пункта 3.1 статьи 32 Федеральный закона № 7-ФЗ 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международных или иностранных организаций, иностранных граждан, лиц без гражданства, в случае, если поступления имущества и денежных средств таких некоммерческих</w:t>
      </w:r>
      <w:proofErr w:type="gramEnd"/>
      <w:r>
        <w:rPr>
          <w:sz w:val="28"/>
          <w:szCs w:val="28"/>
        </w:rPr>
        <w:t xml:space="preserve"> организаций в течение года составили до трех миллионов рублей, представляют в уполномоченный орган или его территориальный орган заявление, подтверждающее их соответствие пункту 3.1 статьи 32 Федеральный закона № 7-ФЗ, и информацию в произвольной форме о продолжении своей деятельности.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положений пункта 3.2 статьи 32 Федерального закона </w:t>
      </w:r>
      <w:r w:rsidR="00307C4E">
        <w:rPr>
          <w:sz w:val="28"/>
          <w:szCs w:val="28"/>
        </w:rPr>
        <w:br/>
      </w:r>
      <w:r>
        <w:rPr>
          <w:sz w:val="28"/>
          <w:szCs w:val="28"/>
        </w:rPr>
        <w:t>№ 7-ФЗ некоммерческие организации обязаны размещать в информационно-телекоммуникационной сети «Интернет»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 или его территориальный орган.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Некоммерческие организации предоставляют в Управление отчёты по форме № ОН0001 «Отчет о деятельности некоммерческой организации и о персональном составе ее руководящих органов и работников» и № ОН0002 «</w:t>
      </w:r>
      <w:r w:rsidR="00DD472E">
        <w:rPr>
          <w:sz w:val="28"/>
          <w:szCs w:val="28"/>
        </w:rPr>
        <w:t>О</w:t>
      </w:r>
      <w:r w:rsidR="00DD472E" w:rsidRPr="00DD472E">
        <w:rPr>
          <w:sz w:val="28"/>
          <w:szCs w:val="28"/>
        </w:rPr>
        <w:t xml:space="preserve"> целях расходования некоммерческой организацией денежных средств и использования иного имущества, в том числе полученных от иностранных источников, которые указаны в статье 3 Федерального закона от 14.07.2022 </w:t>
      </w:r>
      <w:r w:rsidR="00DD472E">
        <w:rPr>
          <w:sz w:val="28"/>
          <w:szCs w:val="28"/>
        </w:rPr>
        <w:t>№</w:t>
      </w:r>
      <w:r w:rsidR="00DD472E" w:rsidRPr="00DD472E">
        <w:rPr>
          <w:sz w:val="28"/>
          <w:szCs w:val="28"/>
        </w:rPr>
        <w:t xml:space="preserve"> 255-ФЗ </w:t>
      </w:r>
      <w:r w:rsidR="00DD472E">
        <w:rPr>
          <w:sz w:val="28"/>
          <w:szCs w:val="28"/>
        </w:rPr>
        <w:t>«</w:t>
      </w:r>
      <w:r w:rsidR="00DD472E" w:rsidRPr="00DD472E">
        <w:rPr>
          <w:sz w:val="28"/>
          <w:szCs w:val="28"/>
        </w:rPr>
        <w:t>О контроле за деятельностью лиц, наход</w:t>
      </w:r>
      <w:r w:rsidR="00DD472E">
        <w:rPr>
          <w:sz w:val="28"/>
          <w:szCs w:val="28"/>
        </w:rPr>
        <w:t>ящихся под</w:t>
      </w:r>
      <w:proofErr w:type="gramEnd"/>
      <w:r w:rsidR="00DD472E">
        <w:rPr>
          <w:sz w:val="28"/>
          <w:szCs w:val="28"/>
        </w:rPr>
        <w:t xml:space="preserve"> иностранным влиянием</w:t>
      </w:r>
      <w:r>
        <w:rPr>
          <w:sz w:val="28"/>
          <w:szCs w:val="28"/>
        </w:rPr>
        <w:t>».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Отчеты по форме № ОН0001 и № ОН0002 обязаны представлять только некоммерческие организации: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учредителями (участниками, членами) которых являются иностранные граждане и (или) организации либо лица без гражданства,</w:t>
      </w:r>
    </w:p>
    <w:p w:rsidR="00062488" w:rsidRDefault="00062488" w:rsidP="000624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 также имевшие в течение года поступления имущества и денежных средств от иностранных источников,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также в случае, если поступления имущества и денежных средств таких некоммерческих организаций в течение года составили свыше трех миллионов рублей.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и анализе отчетов некоммерческих организаций специалистами Управления выявляются следующие типичные нарушения: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Отчеты по форме № ОН0001, № ОН0002 и № ОН0003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в Управление по устаревши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формам.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 заполнении форм отчетов необходимо обращать внимание на то, что при отсутствии каких-либо сведений, предусмотренных формой, в соответствующих графах проставляется прочерк, что предусмотрено Приказом Минюста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от 30.09.2021 № 185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При заполнении отчетов некоммерческие организации указывают неполное наименование своей организации, что затрудняет возможность идентифицировать организацию, а также не указывают или указывают неверно адрес организации, ОГРН, ИНН, КПП.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В формах отчетов часто отсутствует подпись лица, ответственного за ведение бухгалтерского учета. В силу статьи 7 Федерального закона от 06.12.2011 № 402-ФЗ «О бухгалтерском учете», в случае отсутствия бухгалтера лицом, ответственным за ведение бухгалтерского учета является руководитель организации. В таком случае, при подписании форм отчетов руководитель организации должен поставить подпись и заверить ее печатью как в строке «Лицо, имеющее право без доверенности действовать от имени некоммерческой организации», так и в строке «Лицо, ответственное за ведение бухгалтерского учета».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Ошибочно указываются поступления от иностранных граждан и организаций, тогда как фактически указанные поступления отсутствуют. </w:t>
      </w:r>
    </w:p>
    <w:p w:rsidR="00062488" w:rsidRDefault="00062488" w:rsidP="0006248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Помимо указанных выше форм отчетов общественные объединения в соответствии с абзацем четвертым части первой статьи 29 Федерального закона № 82-ФЗ обязаны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</w:t>
      </w:r>
      <w:proofErr w:type="gramEnd"/>
      <w:r>
        <w:rPr>
          <w:sz w:val="28"/>
          <w:szCs w:val="28"/>
        </w:rPr>
        <w:t xml:space="preserve"> лиц  (далее </w:t>
      </w:r>
      <w:r w:rsidR="00DD472E">
        <w:rPr>
          <w:sz w:val="28"/>
          <w:szCs w:val="28"/>
        </w:rPr>
        <w:t>–</w:t>
      </w:r>
      <w:r>
        <w:rPr>
          <w:sz w:val="28"/>
          <w:szCs w:val="28"/>
        </w:rPr>
        <w:t xml:space="preserve"> ЕГРЮЛ).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ЕГРЮЛ содержатся сведения о фамилии, имени, отчестве, дате и месте рождения, паспортных данных, адресе (месте прописки), ИНН, которые необходимо указывать в сообщении о продолжении деятельности.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рассмотрении и анализе сообщений о продолжении деятельности выявляется отсутствие сведений о руководителе общественного объединения.  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Общественными организациями на портале Минюста размещаются сообщения, предназначенные для заполнения только некоммерческими организациями в соответствии с требованиями пункта 3 статьи 29 Федерального закона № 7-ФЗ. </w:t>
      </w:r>
    </w:p>
    <w:p w:rsidR="00062488" w:rsidRDefault="00062488" w:rsidP="000624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Кроме того, зачастую общественные объединения в сообщении о продолжении деятельности не указывают сокращенное наименование организации и ОГРН, указание этих сведений также является обязательным.</w:t>
      </w:r>
    </w:p>
    <w:p w:rsidR="001D172E" w:rsidRPr="00DD472E" w:rsidRDefault="001D172E" w:rsidP="00DD472E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sectPr w:rsidR="001D172E" w:rsidRPr="00DD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90"/>
    <w:rsid w:val="00062488"/>
    <w:rsid w:val="001D172E"/>
    <w:rsid w:val="001E3430"/>
    <w:rsid w:val="00307C4E"/>
    <w:rsid w:val="00501B8A"/>
    <w:rsid w:val="00995790"/>
    <w:rsid w:val="00A2309D"/>
    <w:rsid w:val="00BB671C"/>
    <w:rsid w:val="00C02822"/>
    <w:rsid w:val="00D6184F"/>
    <w:rsid w:val="00DD472E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4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24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62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624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4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24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62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624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7F46219904B97D31D348092B9AF7E7FE70985876A11E05CDB38473D4D1547B1898E3F6B239A65V23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D7F46219904B97D31D348092B9AF7E7FE4088E8E6C11E05CDB38473D4D1547B1898E3F6B239B67V23B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37CA9C7AC0E6FE10B4E1A1288950B01D84FE96B0AF2CFE2E6467C5468DAD35639BE4339C7307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8871-4CE9-46B6-B6BB-47898DE3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2024-02-22T06:35:00Z</dcterms:created>
  <dcterms:modified xsi:type="dcterms:W3CDTF">2024-02-22T10:38:00Z</dcterms:modified>
</cp:coreProperties>
</file>