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76A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76A">
        <w:rPr>
          <w:rFonts w:ascii="Times New Roman" w:hAnsi="Times New Roman" w:cs="Times New Roman"/>
          <w:b/>
          <w:sz w:val="28"/>
          <w:szCs w:val="28"/>
        </w:rPr>
        <w:t>региональной общественной организации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1.   </w:t>
      </w:r>
      <w:r w:rsidRPr="000A076A">
        <w:rPr>
          <w:rFonts w:ascii="Times New Roman" w:hAnsi="Times New Roman" w:cs="Times New Roman"/>
          <w:sz w:val="28"/>
          <w:szCs w:val="28"/>
        </w:rPr>
        <w:t>Региональная общественная организация, именуемая в дальнейшем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Организация, -</w:t>
      </w:r>
      <w:r w:rsidRPr="000A076A">
        <w:rPr>
          <w:rFonts w:ascii="Times New Roman" w:hAnsi="Times New Roman" w:cs="Times New Roman"/>
          <w:sz w:val="28"/>
          <w:szCs w:val="28"/>
        </w:rPr>
        <w:t xml:space="preserve">   добровольное   объединение   </w:t>
      </w:r>
      <w:r w:rsidRPr="000A076A">
        <w:rPr>
          <w:rFonts w:ascii="Times New Roman" w:hAnsi="Times New Roman" w:cs="Times New Roman"/>
          <w:sz w:val="28"/>
          <w:szCs w:val="28"/>
        </w:rPr>
        <w:t>граждан, объединившихся в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установленном   законом   </w:t>
      </w:r>
      <w:r w:rsidRPr="000A076A">
        <w:rPr>
          <w:rFonts w:ascii="Times New Roman" w:hAnsi="Times New Roman" w:cs="Times New Roman"/>
          <w:sz w:val="28"/>
          <w:szCs w:val="28"/>
        </w:rPr>
        <w:t>порядке на основе общности их интересов для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удовлетворения   духовных   или   иных   </w:t>
      </w:r>
      <w:r w:rsidRPr="000A076A">
        <w:rPr>
          <w:rFonts w:ascii="Times New Roman" w:hAnsi="Times New Roman" w:cs="Times New Roman"/>
          <w:sz w:val="28"/>
          <w:szCs w:val="28"/>
        </w:rPr>
        <w:t>нематериальных потребностей, для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представления и</w:t>
      </w:r>
      <w:r w:rsidRPr="000A076A">
        <w:rPr>
          <w:rFonts w:ascii="Times New Roman" w:hAnsi="Times New Roman" w:cs="Times New Roman"/>
          <w:sz w:val="28"/>
          <w:szCs w:val="28"/>
        </w:rPr>
        <w:t xml:space="preserve"> защиты общих интересов и до</w:t>
      </w:r>
      <w:r>
        <w:rPr>
          <w:rFonts w:ascii="Times New Roman" w:hAnsi="Times New Roman" w:cs="Times New Roman"/>
          <w:sz w:val="28"/>
          <w:szCs w:val="28"/>
        </w:rPr>
        <w:t xml:space="preserve">стижения иных не противоречащих </w:t>
      </w:r>
      <w:r w:rsidRPr="000A076A">
        <w:rPr>
          <w:rFonts w:ascii="Times New Roman" w:hAnsi="Times New Roman" w:cs="Times New Roman"/>
          <w:sz w:val="28"/>
          <w:szCs w:val="28"/>
        </w:rPr>
        <w:t>закону целей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Полное наименование Организации: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0A076A">
        <w:rPr>
          <w:rFonts w:ascii="Times New Roman" w:hAnsi="Times New Roman" w:cs="Times New Roman"/>
          <w:sz w:val="28"/>
          <w:szCs w:val="28"/>
        </w:rPr>
        <w:t>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0A076A">
        <w:rPr>
          <w:rFonts w:ascii="Times New Roman" w:hAnsi="Times New Roman" w:cs="Times New Roman"/>
          <w:sz w:val="28"/>
          <w:szCs w:val="28"/>
        </w:rPr>
        <w:t>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Сокращенное наименование Организации: 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</w:t>
      </w:r>
      <w:r w:rsidRPr="000A076A">
        <w:rPr>
          <w:rFonts w:ascii="Times New Roman" w:hAnsi="Times New Roman" w:cs="Times New Roman"/>
          <w:sz w:val="28"/>
          <w:szCs w:val="28"/>
        </w:rPr>
        <w:t>Полное и (или) сокращенное наименование</w:t>
      </w:r>
      <w:r w:rsidRPr="000A076A">
        <w:rPr>
          <w:rFonts w:ascii="Times New Roman" w:hAnsi="Times New Roman" w:cs="Times New Roman"/>
          <w:sz w:val="28"/>
          <w:szCs w:val="28"/>
        </w:rPr>
        <w:t xml:space="preserve"> на языке народов Российской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Федерации и (или) иностранном языке (указать язык): 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0A076A">
        <w:rPr>
          <w:rFonts w:ascii="Times New Roman" w:hAnsi="Times New Roman" w:cs="Times New Roman"/>
          <w:sz w:val="28"/>
          <w:szCs w:val="28"/>
        </w:rPr>
        <w:t>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2</w:t>
      </w:r>
      <w:r>
        <w:rPr>
          <w:rFonts w:ascii="Times New Roman" w:hAnsi="Times New Roman" w:cs="Times New Roman"/>
          <w:sz w:val="28"/>
          <w:szCs w:val="28"/>
        </w:rPr>
        <w:t xml:space="preserve">.    Организационно-правовая форма Организации – общественная </w:t>
      </w:r>
      <w:r w:rsidRPr="000A076A">
        <w:rPr>
          <w:rFonts w:ascii="Times New Roman" w:hAnsi="Times New Roman" w:cs="Times New Roman"/>
          <w:sz w:val="28"/>
          <w:szCs w:val="28"/>
        </w:rPr>
        <w:t>организация.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3. Территориальная сфера деятельности О</w:t>
      </w:r>
      <w:r>
        <w:rPr>
          <w:rFonts w:ascii="Times New Roman" w:hAnsi="Times New Roman" w:cs="Times New Roman"/>
          <w:sz w:val="28"/>
          <w:szCs w:val="28"/>
        </w:rPr>
        <w:t>рганизации: ________________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0A076A">
        <w:rPr>
          <w:rFonts w:ascii="Times New Roman" w:hAnsi="Times New Roman" w:cs="Times New Roman"/>
          <w:sz w:val="28"/>
          <w:szCs w:val="28"/>
        </w:rPr>
        <w:t>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Место нахожд</w:t>
      </w:r>
      <w:r>
        <w:rPr>
          <w:rFonts w:ascii="Times New Roman" w:hAnsi="Times New Roman" w:cs="Times New Roman"/>
          <w:sz w:val="28"/>
          <w:szCs w:val="28"/>
        </w:rPr>
        <w:t>ения Организации _________</w:t>
      </w:r>
      <w:r w:rsidRPr="000A076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0A076A">
        <w:rPr>
          <w:rFonts w:ascii="Times New Roman" w:hAnsi="Times New Roman" w:cs="Times New Roman"/>
          <w:sz w:val="28"/>
          <w:szCs w:val="28"/>
        </w:rPr>
        <w:t>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3(1).    Сведения о наличии (отсутствии) печати </w:t>
      </w:r>
      <w:r w:rsidRPr="000A076A">
        <w:rPr>
          <w:rFonts w:ascii="Times New Roman" w:hAnsi="Times New Roman" w:cs="Times New Roman"/>
          <w:sz w:val="28"/>
          <w:szCs w:val="28"/>
        </w:rPr>
        <w:t>Организации: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0A076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0A076A">
        <w:rPr>
          <w:rFonts w:ascii="Times New Roman" w:hAnsi="Times New Roman" w:cs="Times New Roman"/>
          <w:sz w:val="28"/>
          <w:szCs w:val="28"/>
        </w:rPr>
        <w:t>____________.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3(2).  </w:t>
      </w:r>
      <w:r w:rsidRPr="000A076A">
        <w:rPr>
          <w:rFonts w:ascii="Times New Roman" w:hAnsi="Times New Roman" w:cs="Times New Roman"/>
          <w:sz w:val="28"/>
          <w:szCs w:val="28"/>
        </w:rPr>
        <w:t>Сведения о наличии (отсутствии) символики Организации и</w:t>
      </w:r>
      <w:r w:rsidRPr="000A076A">
        <w:rPr>
          <w:rFonts w:ascii="Times New Roman" w:hAnsi="Times New Roman" w:cs="Times New Roman"/>
          <w:sz w:val="28"/>
          <w:szCs w:val="28"/>
        </w:rPr>
        <w:t xml:space="preserve"> ее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(при наличии): _____________________</w:t>
      </w:r>
      <w:r w:rsidRPr="000A076A">
        <w:rPr>
          <w:rFonts w:ascii="Times New Roman" w:hAnsi="Times New Roman" w:cs="Times New Roman"/>
          <w:sz w:val="28"/>
          <w:szCs w:val="28"/>
        </w:rPr>
        <w:t>______________________.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4.  </w:t>
      </w:r>
      <w:r w:rsidRPr="000A076A">
        <w:rPr>
          <w:rFonts w:ascii="Times New Roman" w:hAnsi="Times New Roman" w:cs="Times New Roman"/>
          <w:sz w:val="28"/>
          <w:szCs w:val="28"/>
        </w:rPr>
        <w:t>Требования настоящего Устава обязательны для исполнения всеми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органами Организации и ее членами.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II. Предмет и цели деятельности Организации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5. Предметом деятельности Организации является: 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0A076A">
        <w:rPr>
          <w:rFonts w:ascii="Times New Roman" w:hAnsi="Times New Roman" w:cs="Times New Roman"/>
          <w:sz w:val="28"/>
          <w:szCs w:val="28"/>
        </w:rPr>
        <w:t>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6. Целями деятельности Организации явля</w:t>
      </w:r>
      <w:r>
        <w:rPr>
          <w:rFonts w:ascii="Times New Roman" w:hAnsi="Times New Roman" w:cs="Times New Roman"/>
          <w:sz w:val="28"/>
          <w:szCs w:val="28"/>
        </w:rPr>
        <w:t>ются: _____________________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lastRenderedPageBreak/>
        <w:t xml:space="preserve">    7.  </w:t>
      </w:r>
      <w:r w:rsidRPr="000A076A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bookmarkStart w:id="0" w:name="_GoBack"/>
      <w:bookmarkEnd w:id="0"/>
      <w:r w:rsidRPr="000A076A">
        <w:rPr>
          <w:rFonts w:ascii="Times New Roman" w:hAnsi="Times New Roman" w:cs="Times New Roman"/>
          <w:sz w:val="28"/>
          <w:szCs w:val="28"/>
        </w:rPr>
        <w:t>уставных целей</w:t>
      </w:r>
      <w:r w:rsidRPr="000A076A">
        <w:rPr>
          <w:rFonts w:ascii="Times New Roman" w:hAnsi="Times New Roman" w:cs="Times New Roman"/>
          <w:sz w:val="28"/>
          <w:szCs w:val="28"/>
        </w:rPr>
        <w:t xml:space="preserve"> Организация осуществляет следующие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1)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0A076A">
        <w:rPr>
          <w:rFonts w:ascii="Times New Roman" w:hAnsi="Times New Roman" w:cs="Times New Roman"/>
          <w:sz w:val="28"/>
          <w:szCs w:val="28"/>
        </w:rPr>
        <w:t>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2)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0A076A">
        <w:rPr>
          <w:rFonts w:ascii="Times New Roman" w:hAnsi="Times New Roman" w:cs="Times New Roman"/>
          <w:sz w:val="28"/>
          <w:szCs w:val="28"/>
        </w:rPr>
        <w:t>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0A076A">
        <w:rPr>
          <w:rFonts w:ascii="Times New Roman" w:hAnsi="Times New Roman" w:cs="Times New Roman"/>
          <w:sz w:val="28"/>
          <w:szCs w:val="28"/>
        </w:rPr>
        <w:t>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Виды иной приносящей доход деятельности Организации: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1)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0A076A">
        <w:rPr>
          <w:rFonts w:ascii="Times New Roman" w:hAnsi="Times New Roman" w:cs="Times New Roman"/>
          <w:sz w:val="28"/>
          <w:szCs w:val="28"/>
        </w:rPr>
        <w:t>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2)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0A076A">
        <w:rPr>
          <w:rFonts w:ascii="Times New Roman" w:hAnsi="Times New Roman" w:cs="Times New Roman"/>
          <w:sz w:val="28"/>
          <w:szCs w:val="28"/>
        </w:rPr>
        <w:t>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0A076A">
        <w:rPr>
          <w:rFonts w:ascii="Times New Roman" w:hAnsi="Times New Roman" w:cs="Times New Roman"/>
          <w:sz w:val="28"/>
          <w:szCs w:val="28"/>
        </w:rPr>
        <w:t>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III. Органы Организации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8. Органами Организации являются: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1) Общее собрание членов;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2) Правление;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3) председатель;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4) Ревизионная комиссия (ревизор).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IV. Общее собрание членов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9. Высшим руководящим органом Организации является Общее собрание членов.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10. Общее собрание членов собирается по мере необходимости, но не реже __________ (__________) раз(а) в ____ год(а) (лет). Общее собрания членов правомочно, если на нем присутствуют более половины членов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Внеочередное Общее собрание членов может быть созвано по мотивированному предложению Правления, председателя, Ревизионной комиссии (ревизора) либо по обращению не менее ____ членов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11. Общее собрание членов правомочно принимать решения по любым вопросам деятельности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К исключительной компетенции Общего собрания членов относится: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1) определение приоритетных направлений деятельности Организации, принципов формирования и использования ее имущества;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2) утверждение и изменение Устава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3) определение порядка приема в состав и исключения из состава членов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4) избрание Правления и Ревизионной комиссии (ревизора) Организации и досрочное прекращение их полномочий;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lastRenderedPageBreak/>
        <w:t>5) принятие решений о реорганизации и ликвидации Организации, о назначении ликвидационной комиссии (ликвидатора) и об утверждении ликвидационного баланса;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6) принятие решения о размере и порядке уплаты членами Организации членских и иных имущественных взносов.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12. Решения Общего собрания членов принимаются открытым голосованием большинством голосов членов, присутствующих на Общем собрании, за исключением случаев, предусмотренных настоящим Уставом.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Решения Общего собрания членов по вопросам его исключительной компетенции принимаются открытым голосованием квалифицированным большинством не менее ____ голосов общего числа присутствующих на Общем собрании членов.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Общее собрание членов может проводиться в формате видеоконференции. Факт участия членов в Общем собрании членов в формате видеоконференции отражается в протоколе Общего собрания членов.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V. Правление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13. Для практического текущего руководства деятельностью Организации в период между Общими собраниями членов избирается Правление - постоянно действующий руководящий орган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14. Правление избирается Общим собранием членов сроком на __________ (____) год(а) (лет) из числа членов Организации в количественном составе, установленном Общим собранием членов.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15. Правление: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1) избирает председателя и досрочно прекращает его полномочия;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2) утверждает годовой отчет и бухгалтерскую (финансовую) отчетность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3) принимает решение о создании Организацией других юридических лиц, об участии Организации в других юридических лицах;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4) принимает решение о создании филиалов и об открытии представительств Организации, утверждении положений о филиалах и представительствах и назначении их руководителей;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5) утверждает аудиторскую организацию или индивидуального аудитора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6) организует работу Организации, осуществляет контроль за выполнением решений Общего собрания;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7) рассматривает и утверждает смету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8) распоряжается имуществом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9) утверждает штатное расписание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lastRenderedPageBreak/>
        <w:t>10) осуществляет созыв Общего собрания членов и готовит вопросы для обсуждения на Общем собрании членов;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11) принимает решения о приеме в члены и об исключении из членов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12) решает иные вопросы, не относящиеся к компетенции других органов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16. Заседания Правления проводятся по мере необходимости, но не реже __________ (_____) раз(а) в _____ и считаются правомочными при участии в них более половины членов Правления.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17. Решения принимаются открытым голосованием простым большинством голосов членов Правления, присутствующих на заседании.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VI. Председатель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18. Председатель - единоличный исполнительный орган, избирается из числа членов Организации Правлением сроком на __________ (____) год(а) (лет).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19. Председатель: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1) подотчетен Общему собранию членов и Правлению;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2) осуществляет текущее руководство деятельностью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3) без доверенности действует от имени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4) принимает решения и издает приказы по вопросам деятельности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5) распоряжается в пределах утвержденной Правлением сметы средствами Организации, заключает договоры, осуществляет другие юридические действия от имени Организации, открывает и закрывает счета в банках;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6) решает вопросы хозяйственной и финансовой деятельности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7) организует бухгалтерский учет и отчетность;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8) принимает на работу и увольняет работников Организации, утверждает их должностные обязанности в соответствии со штатным расписанием, утверждаемым Правлением;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9) осуществляет контроль за деятельностью филиалов и представительств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10) решает иные вопросы, не относящиеся к компетенции других органов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VII. Ревизионная комиссия (ревизор)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20. Контроль за финансово-хозяйственной деятельностью Организации осуществляет Ревизионная комиссия (ревизор), избираемая(</w:t>
      </w:r>
      <w:proofErr w:type="spellStart"/>
      <w:r w:rsidRPr="000A076A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0A076A">
        <w:rPr>
          <w:rFonts w:ascii="Times New Roman" w:hAnsi="Times New Roman" w:cs="Times New Roman"/>
          <w:sz w:val="28"/>
          <w:szCs w:val="28"/>
        </w:rPr>
        <w:t xml:space="preserve">) Общим </w:t>
      </w:r>
      <w:r w:rsidRPr="000A076A">
        <w:rPr>
          <w:rFonts w:ascii="Times New Roman" w:hAnsi="Times New Roman" w:cs="Times New Roman"/>
          <w:sz w:val="28"/>
          <w:szCs w:val="28"/>
        </w:rPr>
        <w:lastRenderedPageBreak/>
        <w:t>собранием членов из числа членов Организации сроком на ____ год(а) (лет). Ревизионная комиссия избирается в составе председателя Ревизионной комиссии и членов Ревизионной комиссии, число которых определяется Общим собранием членов.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21. Ревизионная комиссия (Ревизор) осуществляет проверки финансово-хозяйственной деятельности Организации не реже __________ (_____) раз(а) в ____ год(а) (лет).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Компетенция Ревизионной комиссии (ревизора) включает следующие полномочия: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1) проверку (ревизию) финансово-хозяйственной деятельности Организации в установленные настоящим Уставом сроки, а также в любое время по инициативе Ревизионной комиссии (ревизора), по решению Общего собрания членов или по требованию не менее ____ членов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2) истребование у органов Организации документов о финансово-хозяйственной деятельности;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3) предложение о созыве внеочередного Общего собрания членов;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4) составление заключения по итогам проверки финансово-хозяйственной деятельности с подтверждением достоверности данных, содержащихся в отчетах и иных финансовых документах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22. Ревизионная комиссия (ревизор) представляет результаты проверок Общему собранию членов после обсуждения их на заседании Правления.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VIII. Членство в Организации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23. В члены Организации Правлением принимаются: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физические лица - на основании заявления;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юридические лица - общественные объединения - на основании заявления и решения уполномоченного органа.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Члены Организации имеют равные права и несут равные обязанности.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24. Члены Организации имеют право: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1) получать информацию о деятельности Организации путем направления запроса в Правление;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2) знакомиться с бухгалтерской и иной документацией Организации путем направления запроса в Правление;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3) вносить на рассмотрение Правления любые предложения о совершенствовании деятельности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4) участвовать в мероприятиях, осуществляемых Организацией;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5) избирать и быть избранными в руководящие органы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lastRenderedPageBreak/>
        <w:t>6) выйти из состава членов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Члены Организации осуществляют иные права, предусмотренные законодательством Российской Федерации.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25. Члены Организации обязаны: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1) содействовать работе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2) воздерживаться от действий (бездействия), которые могут нанести вред деятельности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3) выполнять решения Общего собрания членов и Правления Организации, принятые в рамках их компетенции;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4) соблюдать Устав Организации;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5) уплачивать членские и иные имущественные взносы.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Члены Организации несут иные обязанности, предусмотренные законодательством Российской Федерации.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26. Члены Организации прекращают свое членство в Организации путем подачи заявления (представления заявления и решения уполномоченного органа юридического лица - общественного объединения) в Правление.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27. Члены Организации могут быть исключены из Организации за нарушение Устава, а также за действия, причинившие вред и (или) наносящие Организации материальный ущерб.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28. Исключение членов Организации осуществляется по решению Правления. Решение Правления об исключении из членов Организации может быть обжаловано на Общем собрании членов.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IX. Права Организации по управлению имуществом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29. Собственником имущества является Организация. Каждый отдельный член Организации не имеет права собственности на долю имущества, принадлежащего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30. Филиал и (или) представительство наделяются имуществом Организации и действуют на основе Положения, утвержденного Правлением.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31. Имущество филиалов и представительств Организации учитывается на отдельном балансе и на балансе Организации.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X. Порядок распределения имущества, оставшегося в результате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>ликвидации Организации</w:t>
      </w: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76A" w:rsidRPr="000A076A" w:rsidRDefault="000A076A" w:rsidP="000A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76A">
        <w:rPr>
          <w:rFonts w:ascii="Times New Roman" w:hAnsi="Times New Roman" w:cs="Times New Roman"/>
          <w:sz w:val="28"/>
          <w:szCs w:val="28"/>
        </w:rPr>
        <w:t xml:space="preserve">32. При ликвидации Организации оставшееся после удовлетворения требований кредиторов имущество, если иное не установлено федеральными законами, направляется на цели, в интересах которых Организация была создана, и (или) на благотворительные цели. В случае </w:t>
      </w:r>
      <w:r w:rsidRPr="000A076A">
        <w:rPr>
          <w:rFonts w:ascii="Times New Roman" w:hAnsi="Times New Roman" w:cs="Times New Roman"/>
          <w:sz w:val="28"/>
          <w:szCs w:val="28"/>
        </w:rPr>
        <w:lastRenderedPageBreak/>
        <w:t>если использование имущества ликвидируемой Организации в соответствии с уставом Организации не представляется возможным, оно обращается в доход государства.</w:t>
      </w:r>
    </w:p>
    <w:p w:rsidR="00102328" w:rsidRPr="000A076A" w:rsidRDefault="00102328" w:rsidP="000A0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2328" w:rsidRPr="000A076A" w:rsidSect="000A076A">
      <w:pgSz w:w="11906" w:h="16838"/>
      <w:pgMar w:top="1418" w:right="1418" w:bottom="1701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E2"/>
    <w:rsid w:val="000A076A"/>
    <w:rsid w:val="00102328"/>
    <w:rsid w:val="00DD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D2B3D-F7B5-41E9-B828-5AB579395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1800</Words>
  <Characters>10263</Characters>
  <Application>Microsoft Office Word</Application>
  <DocSecurity>0</DocSecurity>
  <Lines>85</Lines>
  <Paragraphs>24</Paragraphs>
  <ScaleCrop>false</ScaleCrop>
  <Company/>
  <LinksUpToDate>false</LinksUpToDate>
  <CharactersWithSpaces>12039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3</cp:revision>
  <dcterms:created xsi:type="dcterms:W3CDTF">2025-06-16T14:00:00Z</dcterms:created>
  <dcterms:modified xsi:type="dcterms:W3CDTF">2025-06-16T14:06:00Z</dcterms:modified>
</cp:coreProperties>
</file>