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79" w:rsidRPr="00635D7E" w:rsidRDefault="00F02B79" w:rsidP="00F02B79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635D7E">
        <w:rPr>
          <w:rFonts w:ascii="Times New Roman" w:hAnsi="Times New Roman" w:cs="Times New Roman"/>
          <w:caps/>
          <w:sz w:val="28"/>
          <w:szCs w:val="28"/>
        </w:rPr>
        <w:t>СписоК</w:t>
      </w:r>
    </w:p>
    <w:p w:rsidR="00F02B79" w:rsidRDefault="00F02B79" w:rsidP="00F02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16975">
        <w:rPr>
          <w:rFonts w:ascii="Times New Roman" w:hAnsi="Times New Roman" w:cs="Times New Roman"/>
          <w:sz w:val="28"/>
          <w:szCs w:val="28"/>
        </w:rPr>
        <w:t>поли</w:t>
      </w:r>
      <w:r>
        <w:rPr>
          <w:rFonts w:ascii="Times New Roman" w:hAnsi="Times New Roman" w:cs="Times New Roman"/>
          <w:sz w:val="28"/>
          <w:szCs w:val="28"/>
        </w:rPr>
        <w:t xml:space="preserve">тических партий, </w:t>
      </w:r>
      <w:r w:rsidRPr="00BB32A7">
        <w:rPr>
          <w:rFonts w:ascii="Times New Roman" w:hAnsi="Times New Roman" w:cs="Times New Roman"/>
          <w:sz w:val="28"/>
          <w:szCs w:val="28"/>
        </w:rPr>
        <w:t xml:space="preserve">региональных отделений политических партий, имеющих право в соответствии с Федеральным законом от 11.07.2001 </w:t>
      </w:r>
      <w:r>
        <w:rPr>
          <w:rFonts w:ascii="Times New Roman" w:hAnsi="Times New Roman" w:cs="Times New Roman"/>
          <w:sz w:val="28"/>
          <w:szCs w:val="28"/>
        </w:rPr>
        <w:br/>
      </w:r>
      <w:r w:rsidRPr="00BB32A7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 выборах</w:t>
      </w:r>
      <w:r>
        <w:rPr>
          <w:rFonts w:ascii="Times New Roman" w:hAnsi="Times New Roman" w:cs="Times New Roman"/>
          <w:sz w:val="28"/>
          <w:szCs w:val="28"/>
        </w:rPr>
        <w:t xml:space="preserve"> губернатора Костромской области</w:t>
      </w:r>
      <w:r w:rsidRPr="00BB32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депутатов Костромской областной Думы седьмого созыва,</w:t>
      </w:r>
      <w:r w:rsidRPr="007C0E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назначенных постановлениями Костромской областной Думы от 10.06.2020 № 1436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назначении выборов депутатов Костромской областной Думы седьмого созыва» и от 10.06.2020 № 1437 «О назначении выборов губернатора Костромской области» на 13 сентября 2020 года</w:t>
      </w:r>
    </w:p>
    <w:p w:rsidR="00F02B79" w:rsidRPr="00516975" w:rsidRDefault="00F02B79" w:rsidP="00F02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B32A7">
        <w:rPr>
          <w:rFonts w:ascii="Times New Roman" w:hAnsi="Times New Roman" w:cs="Times New Roman"/>
          <w:sz w:val="28"/>
          <w:szCs w:val="28"/>
        </w:rPr>
        <w:t>по состоянию на 10.06.2020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02B79" w:rsidRPr="00635D7E" w:rsidRDefault="00F02B79" w:rsidP="00F02B7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Всероссийская политическая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>«ЕДИНАЯ РОССИЯ»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Политическая партия «</w:t>
      </w:r>
      <w:r w:rsidRPr="0040629E">
        <w:rPr>
          <w:rFonts w:ascii="Times New Roman" w:hAnsi="Times New Roman" w:cs="Times New Roman"/>
          <w:b/>
          <w:caps/>
          <w:sz w:val="28"/>
          <w:szCs w:val="28"/>
        </w:rPr>
        <w:t>Коммунистическая партия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Политическая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 xml:space="preserve">ЛДПР – </w:t>
      </w:r>
      <w:r w:rsidRPr="0040629E">
        <w:rPr>
          <w:rFonts w:ascii="Times New Roman" w:hAnsi="Times New Roman" w:cs="Times New Roman"/>
          <w:sz w:val="28"/>
          <w:szCs w:val="28"/>
        </w:rPr>
        <w:t>Либерально-демократическая партия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Политическая партия «</w:t>
      </w:r>
      <w:r w:rsidRPr="0040629E">
        <w:rPr>
          <w:rFonts w:ascii="Times New Roman" w:hAnsi="Times New Roman" w:cs="Times New Roman"/>
          <w:b/>
          <w:sz w:val="28"/>
          <w:szCs w:val="28"/>
        </w:rPr>
        <w:t>ПАТРИОТЫ РОССИИ</w:t>
      </w:r>
      <w:r w:rsidRPr="004062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Всероссийская политическая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>«ПАРТИЯ РОСТА»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Политическая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>СПРАВЕДЛИВАЯ РОССИЯ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>«ЯБЛОКО»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Политическая партия «</w:t>
      </w:r>
      <w:r w:rsidRPr="0040629E">
        <w:rPr>
          <w:rFonts w:ascii="Times New Roman" w:hAnsi="Times New Roman" w:cs="Times New Roman"/>
          <w:b/>
          <w:sz w:val="28"/>
          <w:szCs w:val="28"/>
        </w:rPr>
        <w:t>Партия народной свободы» (ПАРНАС)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color w:val="000000"/>
          <w:sz w:val="28"/>
          <w:szCs w:val="28"/>
        </w:rPr>
        <w:t xml:space="preserve">Политическая партия </w:t>
      </w:r>
      <w:r>
        <w:rPr>
          <w:rFonts w:ascii="Times New Roman" w:hAnsi="Times New Roman" w:cs="Times New Roman"/>
          <w:color w:val="000000"/>
          <w:sz w:val="28"/>
          <w:szCs w:val="28"/>
        </w:rPr>
        <w:t>«Демократическая партия России».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Политическая партия «Российская экологическая па</w:t>
      </w:r>
      <w:r>
        <w:rPr>
          <w:rFonts w:ascii="Times New Roman" w:hAnsi="Times New Roman" w:cs="Times New Roman"/>
          <w:sz w:val="28"/>
          <w:szCs w:val="28"/>
        </w:rPr>
        <w:t>ртия «Зелёные».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Всероссийская политическая партия </w:t>
      </w:r>
      <w:proofErr w:type="spellStart"/>
      <w:r w:rsidRPr="0040629E">
        <w:rPr>
          <w:rFonts w:ascii="Times New Roman" w:hAnsi="Times New Roman" w:cs="Times New Roman"/>
          <w:b/>
          <w:sz w:val="28"/>
          <w:szCs w:val="28"/>
        </w:rPr>
        <w:t>ПАРТИЯ</w:t>
      </w:r>
      <w:proofErr w:type="spellEnd"/>
      <w:r w:rsidRPr="0040629E">
        <w:rPr>
          <w:rFonts w:ascii="Times New Roman" w:hAnsi="Times New Roman" w:cs="Times New Roman"/>
          <w:b/>
          <w:sz w:val="28"/>
          <w:szCs w:val="28"/>
        </w:rPr>
        <w:t xml:space="preserve"> ЗА СПРАВЕДЛИВОСТЬ</w:t>
      </w:r>
      <w:proofErr w:type="gramStart"/>
      <w:r w:rsidRPr="0040629E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Полити</w:t>
      </w:r>
      <w:r>
        <w:rPr>
          <w:rFonts w:ascii="Times New Roman" w:hAnsi="Times New Roman" w:cs="Times New Roman"/>
          <w:sz w:val="28"/>
          <w:szCs w:val="28"/>
        </w:rPr>
        <w:t>ческая партия «РОССИЯ БУДУЩЕГО».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Политич</w:t>
      </w:r>
      <w:r>
        <w:rPr>
          <w:rFonts w:ascii="Times New Roman" w:hAnsi="Times New Roman" w:cs="Times New Roman"/>
          <w:sz w:val="28"/>
          <w:szCs w:val="28"/>
        </w:rPr>
        <w:t>еская партия «ПАРТИЯ ПРОГРЕССА».</w:t>
      </w:r>
      <w:r w:rsidRPr="004062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Политическая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>КОММУНИСТИЧЕСКАЯ ПАРТИЯ СОЦИАЛЬНОЙ СПРАВЕДЛИВОСТИ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Политическая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>СОЦИАЛЬНОЙ ЗАЩИТЫ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Общественная организация Всероссийская политич</w:t>
      </w:r>
      <w:r>
        <w:rPr>
          <w:rFonts w:ascii="Times New Roman" w:hAnsi="Times New Roman" w:cs="Times New Roman"/>
          <w:sz w:val="28"/>
          <w:szCs w:val="28"/>
        </w:rPr>
        <w:t>еская партия «Гражданская Сила».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color w:val="000000"/>
          <w:sz w:val="28"/>
          <w:szCs w:val="28"/>
        </w:rPr>
        <w:t xml:space="preserve">Политическая партия </w:t>
      </w:r>
      <w:r w:rsidRPr="004062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«Российская партия пенсионеров </w:t>
      </w:r>
      <w:r w:rsidRPr="0040629E">
        <w:rPr>
          <w:rFonts w:ascii="Times New Roman" w:hAnsi="Times New Roman" w:cs="Times New Roman"/>
          <w:b/>
          <w:color w:val="000000"/>
          <w:sz w:val="28"/>
          <w:szCs w:val="28"/>
        </w:rPr>
        <w:br/>
        <w:t>за социальную справедливость»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color w:val="000000"/>
          <w:sz w:val="28"/>
          <w:szCs w:val="28"/>
        </w:rPr>
        <w:t>Политическая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партия «Гражданская Платформа».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/>
          <w:sz w:val="28"/>
          <w:szCs w:val="28"/>
        </w:rPr>
        <w:t>ВСЕРОССИЙСКАЯ ПОЛИТИЧЕСКАЯ ПАРТИЯ «РОДИНА»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lastRenderedPageBreak/>
        <w:t>Политическая партия «Казач</w:t>
      </w:r>
      <w:r>
        <w:rPr>
          <w:rFonts w:ascii="Times New Roman" w:hAnsi="Times New Roman" w:cs="Times New Roman"/>
          <w:sz w:val="28"/>
          <w:szCs w:val="28"/>
        </w:rPr>
        <w:t>ья партия Российской Федерации».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Всероссийская политическая партия «ПАРТИЯ ДЕЛ</w:t>
      </w:r>
      <w:r>
        <w:rPr>
          <w:rFonts w:ascii="Times New Roman" w:hAnsi="Times New Roman" w:cs="Times New Roman"/>
          <w:sz w:val="28"/>
          <w:szCs w:val="28"/>
        </w:rPr>
        <w:t>А».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/>
          <w:bCs/>
          <w:sz w:val="28"/>
          <w:szCs w:val="28"/>
        </w:rPr>
        <w:t>Всероссийская политическая парти</w:t>
      </w:r>
      <w:r>
        <w:rPr>
          <w:rFonts w:ascii="Times New Roman" w:hAnsi="Times New Roman" w:cs="Times New Roman"/>
          <w:b/>
          <w:bCs/>
          <w:sz w:val="28"/>
          <w:szCs w:val="28"/>
        </w:rPr>
        <w:t>я «Российская партия садоводов».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>Всероссийская полит</w:t>
      </w:r>
      <w:r>
        <w:rPr>
          <w:rFonts w:ascii="Times New Roman" w:hAnsi="Times New Roman" w:cs="Times New Roman"/>
          <w:bCs/>
          <w:sz w:val="28"/>
          <w:szCs w:val="28"/>
        </w:rPr>
        <w:t>ическая партия «Женский Диалог».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>Всероссийская политическ</w:t>
      </w:r>
      <w:r>
        <w:rPr>
          <w:rFonts w:ascii="Times New Roman" w:hAnsi="Times New Roman" w:cs="Times New Roman"/>
          <w:bCs/>
          <w:sz w:val="28"/>
          <w:szCs w:val="28"/>
        </w:rPr>
        <w:t>ая партия «ЗАЩИТНИКИ ОТЕЧЕСТВА».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/>
          <w:bCs/>
          <w:sz w:val="28"/>
          <w:szCs w:val="28"/>
        </w:rPr>
        <w:t>Политическая партия «Российский Объединённый Трудовой Фронт»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/>
          <w:bCs/>
          <w:sz w:val="28"/>
          <w:szCs w:val="28"/>
        </w:rPr>
        <w:t>Политическая партия «Партия Возрождения России»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>Политиче</w:t>
      </w:r>
      <w:r>
        <w:rPr>
          <w:rFonts w:ascii="Times New Roman" w:hAnsi="Times New Roman" w:cs="Times New Roman"/>
          <w:bCs/>
          <w:sz w:val="28"/>
          <w:szCs w:val="28"/>
        </w:rPr>
        <w:t>ская партия «Национальный курс».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629E">
        <w:rPr>
          <w:rFonts w:ascii="Times New Roman" w:hAnsi="Times New Roman" w:cs="Times New Roman"/>
          <w:b/>
          <w:sz w:val="28"/>
          <w:szCs w:val="28"/>
        </w:rPr>
        <w:t>Общероссийская политическая партия «НАРОД ПРОТИВ КОРРУПЦИИ»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 xml:space="preserve">Политическая партия </w:t>
      </w:r>
      <w:r w:rsidRPr="0040629E">
        <w:rPr>
          <w:rFonts w:ascii="Times New Roman" w:hAnsi="Times New Roman" w:cs="Times New Roman"/>
          <w:b/>
          <w:bCs/>
          <w:sz w:val="28"/>
          <w:szCs w:val="28"/>
        </w:rPr>
        <w:t>«РОДНАЯ ПАРТИЯ»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 xml:space="preserve">Политическая партия «Партия Социальных Реформ - Прибыль </w:t>
      </w:r>
      <w:r w:rsidRPr="0040629E">
        <w:rPr>
          <w:rFonts w:ascii="Times New Roman" w:hAnsi="Times New Roman" w:cs="Times New Roman"/>
          <w:bCs/>
          <w:sz w:val="28"/>
          <w:szCs w:val="28"/>
        </w:rPr>
        <w:br/>
        <w:t xml:space="preserve">от природных ресурсов - </w:t>
      </w:r>
      <w:r>
        <w:rPr>
          <w:rFonts w:ascii="Times New Roman" w:hAnsi="Times New Roman" w:cs="Times New Roman"/>
          <w:bCs/>
          <w:sz w:val="28"/>
          <w:szCs w:val="28"/>
        </w:rPr>
        <w:t>Народу».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>Всероссийская политическая партия «И</w:t>
      </w:r>
      <w:r>
        <w:rPr>
          <w:rFonts w:ascii="Times New Roman" w:hAnsi="Times New Roman" w:cs="Times New Roman"/>
          <w:bCs/>
          <w:sz w:val="28"/>
          <w:szCs w:val="28"/>
        </w:rPr>
        <w:t>нтернациональная партия России».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>Политическая партия «Объединённая партия людей ограни</w:t>
      </w:r>
      <w:r>
        <w:rPr>
          <w:rFonts w:ascii="Times New Roman" w:hAnsi="Times New Roman" w:cs="Times New Roman"/>
          <w:bCs/>
          <w:sz w:val="28"/>
          <w:szCs w:val="28"/>
        </w:rPr>
        <w:t>ченной трудоспособности России».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>Политическая партия «Добрых дел, защиты детей, женщин, свободы, природы и пенсионеров, проти</w:t>
      </w:r>
      <w:r>
        <w:rPr>
          <w:rFonts w:ascii="Times New Roman" w:hAnsi="Times New Roman" w:cs="Times New Roman"/>
          <w:bCs/>
          <w:sz w:val="28"/>
          <w:szCs w:val="28"/>
        </w:rPr>
        <w:t>в насилия над животными».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>Общественная организация политическая парти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«Возрождение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аграрной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России».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 xml:space="preserve">Общественная организация – Политическая партия </w:t>
      </w:r>
      <w:r w:rsidRPr="0040629E">
        <w:rPr>
          <w:rFonts w:ascii="Times New Roman" w:hAnsi="Times New Roman" w:cs="Times New Roman"/>
          <w:b/>
          <w:bCs/>
          <w:sz w:val="28"/>
          <w:szCs w:val="28"/>
        </w:rPr>
        <w:t>«ПАРТИЯ РОДИТЕЛЕЙ БУДУЩЕГО»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</w:rPr>
        <w:t>Политическая партия «Альтернатива для России (Партия Социалистического Выбора)</w:t>
      </w:r>
      <w:r>
        <w:rPr>
          <w:rFonts w:ascii="Times New Roman" w:hAnsi="Times New Roman" w:cs="Times New Roman"/>
          <w:sz w:val="28"/>
        </w:rPr>
        <w:t>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</w:rPr>
        <w:t>Политическая партия «Партия Малого Бизнеса России»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bCs/>
          <w:sz w:val="28"/>
          <w:szCs w:val="28"/>
        </w:rPr>
        <w:t>Политическая партия «Народно-патриотическая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партия России – Власть Народу».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Политическая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>«ЗА ПРАВДУ»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B79" w:rsidRPr="0040629E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 xml:space="preserve">Политическая партия </w:t>
      </w:r>
      <w:r w:rsidRPr="0040629E">
        <w:rPr>
          <w:rFonts w:ascii="Times New Roman" w:hAnsi="Times New Roman" w:cs="Times New Roman"/>
          <w:b/>
          <w:sz w:val="28"/>
          <w:szCs w:val="28"/>
        </w:rPr>
        <w:t>ЗЕЛЕНАЯ АЛЬТЕРНАТИВА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2B7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hAnsi="Times New Roman" w:cs="Times New Roman"/>
          <w:sz w:val="28"/>
          <w:szCs w:val="28"/>
        </w:rPr>
        <w:t>Политическая па</w:t>
      </w:r>
      <w:r>
        <w:rPr>
          <w:rFonts w:ascii="Times New Roman" w:hAnsi="Times New Roman" w:cs="Times New Roman"/>
          <w:sz w:val="28"/>
          <w:szCs w:val="28"/>
        </w:rPr>
        <w:t>ртия «Партия прямой демократии».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975">
        <w:rPr>
          <w:rFonts w:ascii="Times New Roman" w:hAnsi="Times New Roman" w:cs="Times New Roman"/>
          <w:sz w:val="28"/>
          <w:szCs w:val="28"/>
        </w:rPr>
        <w:t>Политическая партия</w:t>
      </w:r>
      <w:r w:rsidRPr="00516975">
        <w:rPr>
          <w:rFonts w:ascii="Times New Roman" w:hAnsi="Times New Roman" w:cs="Times New Roman"/>
          <w:b/>
          <w:sz w:val="28"/>
          <w:szCs w:val="28"/>
        </w:rPr>
        <w:t xml:space="preserve"> «НОВЫЕ ЛЮДИ».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Костромское</w:t>
      </w:r>
      <w:proofErr w:type="gramEnd"/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региональное отделение Всероссийской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РОССИЯ»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ОБЛАСТНОЕ ОТДЕЛЕНИЕ политической партии </w:t>
      </w:r>
      <w:r w:rsidRPr="00406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«КОММУНИСТИЧЕСКАЯ ПАРТИЯ РОССИЙСКОЙ ФЕДЕРАЦИИ»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2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</w:t>
      </w:r>
      <w:proofErr w:type="gramEnd"/>
      <w:r w:rsidRPr="00406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региональное отделение Политической партии </w:t>
      </w:r>
      <w:r w:rsidRPr="00406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ЛДПР</w:t>
      </w:r>
      <w:r w:rsidRPr="00406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Либерально-демократической партии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B79" w:rsidRPr="007C0E7B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2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</w:t>
      </w:r>
      <w:proofErr w:type="gramEnd"/>
      <w:r w:rsidRPr="00406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областное региональное отделение политической партии </w:t>
      </w:r>
      <w:r w:rsidRPr="00406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«ПАТРИОТЫ РОССИИ»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2B79" w:rsidRPr="007C0E7B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Региональное отделение Политической партии </w:t>
      </w:r>
      <w:r w:rsidRPr="007C0E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СПРАВЕДЛИВАЯ РОССИЯ</w:t>
      </w:r>
      <w:r w:rsidRPr="007C0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Костромской области.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«ЯБЛОКО»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 Костромской области политической партии «Демократическая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КОСТРОМСКОЕ ОБЛАСТНОЕ ОТДЕЛЕНИЕ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Политической партии КОММУНИСТИЧЕСКАЯ ПАРТИЯ КОММУНИСТЫ РОССИИ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Всероссийской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ПАРТИЯ ЗА СПРАВЕДЛИВОСТЬ!</w:t>
      </w: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в Костромской области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«ПАРТИЯ ПРОГРЕССА»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в Костромской области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КОММУНИСТИЧЕСКАЯ ПАРТИЯ СОЦИАЛЬНОЙ СПРАВЕДЛИВОСТИ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ЗАЩИТЫ</w:t>
      </w: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«Российская партия пенсионеров за социальную справедливость» </w:t>
      </w: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 Костромской области Политической партии «Гражданская Платформа»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ПОЛИТИЧЕСКОЙ ПАРТИИ «РОДИНА»</w:t>
      </w: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Политической партии «Казачья партия Российской Федерации»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Всероссийской политической партии «ПАРТИЯ ДЕЛА»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 Костромской области Общественной организации - Всероссийской политической партии «ЗАЩИТНИКИ ОТЕЧЕСТВА»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Костромское</w:t>
      </w:r>
      <w:proofErr w:type="gramEnd"/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региональное отделение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Политической партии «Российский Объединенный Трудовой Фронт»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Политической партии «Партия Возрождения России»</w:t>
      </w: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«РОДНАЯ ПАРТИЯ»</w:t>
      </w: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Костромское</w:t>
      </w:r>
      <w:proofErr w:type="gramEnd"/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региональное отделение Политической партии «Партия Социальных Реформ - Прибыль от природных ресурсов –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Всероссийской политической партии «Интернациональная партия России»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 Костромской области политической партии «Объединенная партия людей  ограниченной трудоспособности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Общественной организации -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«ПАРТИЯ РОДИТЕЛЕЙ БУДУЩЕГО»</w:t>
      </w: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 Костромской области Политической партии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политической партии «Партия Малого Бизнеса России»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политической партии «Народно - патриотическая партия России - Власть Народу»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Региональное отделение Политической партии </w:t>
      </w:r>
      <w:r w:rsidRPr="004062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 ПРАВДУ»</w:t>
      </w:r>
      <w:r w:rsidRPr="00406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 Костромской области Политической партии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«Партия прямой демократии»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2B7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 Костромской области Политической партии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«НОВЫЕ ЛЮДИ»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02B79" w:rsidRPr="00394A29" w:rsidRDefault="00F02B79" w:rsidP="00F02B7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Региональное отделение Всероссийской политической партии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«Партия свободных граждан» в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57394" w:rsidRDefault="00757394">
      <w:bookmarkStart w:id="0" w:name="_GoBack"/>
      <w:bookmarkEnd w:id="0"/>
    </w:p>
    <w:sectPr w:rsidR="0075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B79"/>
    <w:rsid w:val="00757394"/>
    <w:rsid w:val="00F0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Кряжева</dc:creator>
  <cp:lastModifiedBy>Кряжева</cp:lastModifiedBy>
  <cp:revision>1</cp:revision>
  <dcterms:created xsi:type="dcterms:W3CDTF">2020-06-18T15:29:00Z</dcterms:created>
  <dcterms:modified xsi:type="dcterms:W3CDTF">2020-06-18T15:30:00Z</dcterms:modified>
</cp:coreProperties>
</file>